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86CF" w14:textId="77777777" w:rsidR="009E13D7" w:rsidRPr="009E13D7" w:rsidRDefault="009E13D7" w:rsidP="009E13D7">
      <w:pPr>
        <w:spacing w:after="0" w:line="240" w:lineRule="auto"/>
        <w:textAlignment w:val="baseline"/>
        <w:rPr>
          <w:rFonts w:ascii="Montserrat" w:eastAsia="Times New Roman" w:hAnsi="Montserrat" w:cs="Arial"/>
          <w:b/>
          <w:bCs/>
          <w:kern w:val="0"/>
          <w:sz w:val="28"/>
          <w:szCs w:val="28"/>
          <w:lang w:val="fr-CA"/>
          <w14:ligatures w14:val="none"/>
        </w:rPr>
      </w:pPr>
    </w:p>
    <w:p w14:paraId="5FAE7282" w14:textId="77777777" w:rsidR="009E13D7" w:rsidRPr="009E13D7" w:rsidRDefault="009E13D7" w:rsidP="009E13D7">
      <w:pPr>
        <w:spacing w:after="0" w:line="240" w:lineRule="auto"/>
        <w:textAlignment w:val="baseline"/>
        <w:rPr>
          <w:rFonts w:ascii="Montserrat" w:eastAsia="Times New Roman" w:hAnsi="Montserrat" w:cs="Arial"/>
          <w:b/>
          <w:bCs/>
          <w:kern w:val="0"/>
          <w:sz w:val="28"/>
          <w:szCs w:val="28"/>
          <w:lang w:val="fr-CA"/>
          <w14:ligatures w14:val="none"/>
        </w:rPr>
      </w:pPr>
    </w:p>
    <w:p w14:paraId="3BDB31D9" w14:textId="77777777" w:rsidR="009E13D7" w:rsidRPr="009E13D7" w:rsidRDefault="009E13D7" w:rsidP="009E13D7">
      <w:pPr>
        <w:spacing w:after="0" w:line="240" w:lineRule="auto"/>
        <w:textAlignment w:val="baseline"/>
        <w:rPr>
          <w:rFonts w:ascii="Montserrat" w:eastAsia="Times New Roman" w:hAnsi="Montserrat" w:cs="Arial"/>
          <w:b/>
          <w:bCs/>
          <w:kern w:val="0"/>
          <w:sz w:val="28"/>
          <w:szCs w:val="28"/>
          <w:lang w:val="fr-CA"/>
          <w14:ligatures w14:val="none"/>
        </w:rPr>
      </w:pPr>
    </w:p>
    <w:p w14:paraId="15249675" w14:textId="77777777" w:rsidR="009E13D7" w:rsidRPr="009E13D7" w:rsidRDefault="009E13D7" w:rsidP="009E13D7">
      <w:pPr>
        <w:spacing w:after="0" w:line="240" w:lineRule="auto"/>
        <w:textAlignment w:val="baseline"/>
        <w:rPr>
          <w:rFonts w:ascii="Montserrat" w:eastAsia="Times New Roman" w:hAnsi="Montserrat" w:cs="Arial"/>
          <w:b/>
          <w:bCs/>
          <w:kern w:val="0"/>
          <w:sz w:val="28"/>
          <w:szCs w:val="28"/>
          <w:lang w:val="fr-CA"/>
          <w14:ligatures w14:val="none"/>
        </w:rPr>
      </w:pPr>
    </w:p>
    <w:p w14:paraId="7850A4E3" w14:textId="77777777" w:rsidR="009E13D7" w:rsidRPr="009E13D7" w:rsidRDefault="009E13D7" w:rsidP="009E13D7">
      <w:pPr>
        <w:spacing w:after="0" w:line="240" w:lineRule="auto"/>
        <w:textAlignment w:val="baseline"/>
        <w:rPr>
          <w:rFonts w:ascii="Montserrat" w:eastAsia="Times New Roman" w:hAnsi="Montserrat" w:cs="Arial"/>
          <w:b/>
          <w:bCs/>
          <w:kern w:val="0"/>
          <w:sz w:val="28"/>
          <w:szCs w:val="28"/>
          <w:lang w:val="fr-CA"/>
          <w14:ligatures w14:val="none"/>
        </w:rPr>
      </w:pPr>
    </w:p>
    <w:p w14:paraId="515773F4" w14:textId="77777777" w:rsidR="009E13D7" w:rsidRPr="009E13D7" w:rsidRDefault="009E13D7" w:rsidP="009E13D7">
      <w:pPr>
        <w:spacing w:after="0" w:line="240" w:lineRule="auto"/>
        <w:textAlignment w:val="baseline"/>
        <w:rPr>
          <w:rFonts w:ascii="Montserrat" w:eastAsia="Times New Roman" w:hAnsi="Montserrat" w:cs="Arial"/>
          <w:b/>
          <w:bCs/>
          <w:kern w:val="0"/>
          <w:sz w:val="28"/>
          <w:szCs w:val="28"/>
          <w:lang w:val="fr-CA"/>
          <w14:ligatures w14:val="none"/>
        </w:rPr>
      </w:pPr>
    </w:p>
    <w:p w14:paraId="0F86C905" w14:textId="77777777" w:rsidR="009E13D7" w:rsidRPr="009E13D7" w:rsidRDefault="009E13D7" w:rsidP="009E13D7">
      <w:pPr>
        <w:spacing w:after="0" w:line="240" w:lineRule="auto"/>
        <w:textAlignment w:val="baseline"/>
        <w:rPr>
          <w:rFonts w:ascii="Montserrat" w:eastAsia="Times New Roman" w:hAnsi="Montserrat" w:cs="Arial"/>
          <w:b/>
          <w:bCs/>
          <w:kern w:val="0"/>
          <w:sz w:val="28"/>
          <w:szCs w:val="28"/>
          <w:lang w:val="fr-CA"/>
          <w14:ligatures w14:val="none"/>
        </w:rPr>
      </w:pPr>
    </w:p>
    <w:p w14:paraId="1E912036" w14:textId="47C45183" w:rsidR="009E13D7" w:rsidRPr="009E13D7" w:rsidRDefault="009E13D7" w:rsidP="009E13D7">
      <w:pPr>
        <w:spacing w:after="0" w:line="240" w:lineRule="auto"/>
        <w:jc w:val="center"/>
        <w:textAlignment w:val="baseline"/>
        <w:rPr>
          <w:rFonts w:ascii="Montserrat" w:eastAsia="Times New Roman" w:hAnsi="Montserrat" w:cs="Arial"/>
          <w:b/>
          <w:bCs/>
          <w:color w:val="153D63" w:themeColor="text2" w:themeTint="E6"/>
          <w:kern w:val="0"/>
          <w:sz w:val="28"/>
          <w:szCs w:val="28"/>
          <w:lang w:val="fr-CA"/>
          <w14:ligatures w14:val="none"/>
        </w:rPr>
      </w:pPr>
      <w:r w:rsidRPr="009E13D7">
        <w:rPr>
          <w:rFonts w:ascii="Montserrat" w:eastAsia="Times New Roman" w:hAnsi="Montserrat" w:cs="Arial"/>
          <w:b/>
          <w:bCs/>
          <w:color w:val="153D63" w:themeColor="text2" w:themeTint="E6"/>
          <w:kern w:val="0"/>
          <w:sz w:val="28"/>
          <w:szCs w:val="28"/>
          <w:lang w:val="fr-CA"/>
          <w14:ligatures w14:val="none"/>
        </w:rPr>
        <w:t>Réseau national de l’autisme – Rapport des activités de démarrage</w:t>
      </w:r>
    </w:p>
    <w:p w14:paraId="2CD2D2F1" w14:textId="77777777" w:rsidR="009E13D7" w:rsidRPr="009E13D7" w:rsidRDefault="009E13D7" w:rsidP="009E13D7">
      <w:pPr>
        <w:spacing w:after="0" w:line="240" w:lineRule="auto"/>
        <w:jc w:val="center"/>
        <w:textAlignment w:val="baseline"/>
        <w:rPr>
          <w:rFonts w:ascii="Montserrat" w:eastAsia="Times New Roman" w:hAnsi="Montserrat" w:cs="Segoe UI"/>
          <w:color w:val="153D63" w:themeColor="text2" w:themeTint="E6"/>
          <w:kern w:val="0"/>
          <w:sz w:val="18"/>
          <w:szCs w:val="18"/>
          <w:lang w:val="fr-FR"/>
          <w14:ligatures w14:val="none"/>
        </w:rPr>
      </w:pPr>
    </w:p>
    <w:p w14:paraId="44DEDA4F" w14:textId="77777777" w:rsidR="009E13D7" w:rsidRPr="009E13D7" w:rsidRDefault="009E13D7" w:rsidP="009E13D7">
      <w:pPr>
        <w:spacing w:after="0" w:line="240" w:lineRule="auto"/>
        <w:jc w:val="center"/>
        <w:textAlignment w:val="baseline"/>
        <w:rPr>
          <w:rFonts w:ascii="Montserrat" w:eastAsia="Times New Roman" w:hAnsi="Montserrat" w:cs="Segoe UI"/>
          <w:color w:val="153D63" w:themeColor="text2" w:themeTint="E6"/>
          <w:kern w:val="0"/>
          <w:sz w:val="18"/>
          <w:szCs w:val="18"/>
          <w:lang w:val="fr-FR"/>
          <w14:ligatures w14:val="none"/>
        </w:rPr>
      </w:pPr>
    </w:p>
    <w:p w14:paraId="408D7895" w14:textId="77777777" w:rsidR="009E13D7" w:rsidRPr="009E13D7" w:rsidRDefault="009E13D7" w:rsidP="009E13D7">
      <w:pPr>
        <w:spacing w:after="0" w:line="240" w:lineRule="auto"/>
        <w:textAlignment w:val="baseline"/>
        <w:rPr>
          <w:rFonts w:ascii="Montserrat" w:eastAsia="Times New Roman" w:hAnsi="Montserrat" w:cs="Arial"/>
          <w:kern w:val="0"/>
          <w:sz w:val="24"/>
          <w:szCs w:val="24"/>
          <w:lang w:val="fr-FR"/>
          <w14:ligatures w14:val="none"/>
        </w:rPr>
      </w:pPr>
      <w:r w:rsidRPr="009E13D7">
        <w:rPr>
          <w:rFonts w:ascii="Montserrat" w:eastAsia="Times New Roman" w:hAnsi="Montserrat" w:cs="Arial"/>
          <w:kern w:val="0"/>
          <w:sz w:val="24"/>
          <w:szCs w:val="24"/>
          <w:lang w:val="fr-CA"/>
          <w14:ligatures w14:val="none"/>
        </w:rPr>
        <w:t>(Du 1</w:t>
      </w:r>
      <w:r w:rsidRPr="009E13D7">
        <w:rPr>
          <w:rFonts w:ascii="Montserrat" w:eastAsia="Times New Roman" w:hAnsi="Montserrat" w:cs="Arial"/>
          <w:kern w:val="0"/>
          <w:sz w:val="19"/>
          <w:szCs w:val="19"/>
          <w:vertAlign w:val="superscript"/>
          <w:lang w:val="fr-CA"/>
          <w14:ligatures w14:val="none"/>
        </w:rPr>
        <w:t>er</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mars au 31</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octobre</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2025)</w:t>
      </w:r>
      <w:r w:rsidRPr="009E13D7">
        <w:rPr>
          <w:rFonts w:ascii="Montserrat" w:eastAsia="Times New Roman" w:hAnsi="Montserrat" w:cs="Arial"/>
          <w:kern w:val="0"/>
          <w:sz w:val="24"/>
          <w:szCs w:val="24"/>
          <w:lang w:val="fr-FR"/>
          <w14:ligatures w14:val="none"/>
        </w:rPr>
        <w:t> </w:t>
      </w:r>
    </w:p>
    <w:p w14:paraId="6A77457C" w14:textId="77777777" w:rsidR="009E13D7" w:rsidRPr="009E13D7" w:rsidRDefault="009E13D7" w:rsidP="009E13D7">
      <w:pPr>
        <w:spacing w:after="0" w:line="240" w:lineRule="auto"/>
        <w:textAlignment w:val="baseline"/>
        <w:rPr>
          <w:rFonts w:ascii="Montserrat" w:eastAsia="Times New Roman" w:hAnsi="Montserrat" w:cs="Segoe UI"/>
          <w:kern w:val="0"/>
          <w:sz w:val="18"/>
          <w:szCs w:val="18"/>
          <w:lang w:val="fr-FR"/>
          <w14:ligatures w14:val="none"/>
        </w:rPr>
      </w:pPr>
    </w:p>
    <w:p w14:paraId="0E57B21E" w14:textId="77777777" w:rsidR="009E13D7" w:rsidRPr="009E13D7" w:rsidRDefault="009E13D7" w:rsidP="009E13D7">
      <w:pPr>
        <w:spacing w:after="0" w:line="240" w:lineRule="auto"/>
        <w:textAlignment w:val="baseline"/>
        <w:rPr>
          <w:rFonts w:ascii="Montserrat" w:eastAsia="Times New Roman" w:hAnsi="Montserrat" w:cs="Arial"/>
          <w:kern w:val="0"/>
          <w:sz w:val="24"/>
          <w:szCs w:val="24"/>
          <w:lang w:val="fr-FR"/>
          <w14:ligatures w14:val="none"/>
        </w:rPr>
      </w:pPr>
      <w:r w:rsidRPr="009E13D7">
        <w:rPr>
          <w:rFonts w:ascii="Montserrat" w:eastAsia="Times New Roman" w:hAnsi="Montserrat" w:cs="Arial"/>
          <w:kern w:val="0"/>
          <w:sz w:val="24"/>
          <w:szCs w:val="24"/>
          <w:lang w:val="fr-CA"/>
          <w14:ligatures w14:val="none"/>
        </w:rPr>
        <w:t>Le Réseau national de l’autisme a été fondé dans le but de soutenir la Stratégie pour l’autisme au Canada. Depuis sa formation, le Réseau est guidé par le principe voulant que les personnes autistes et leurs familles, en tant que personnes ayant une expérience vécue, doivent être incluses de façon significative dans les décisions qui les concernent.</w:t>
      </w:r>
      <w:r w:rsidRPr="009E13D7">
        <w:rPr>
          <w:rFonts w:ascii="Montserrat" w:eastAsia="Times New Roman" w:hAnsi="Montserrat" w:cs="Arial"/>
          <w:kern w:val="0"/>
          <w:sz w:val="24"/>
          <w:szCs w:val="24"/>
          <w:lang w:val="fr-FR"/>
          <w14:ligatures w14:val="none"/>
        </w:rPr>
        <w:t> </w:t>
      </w:r>
    </w:p>
    <w:p w14:paraId="49B5A5AC" w14:textId="77777777" w:rsidR="009E13D7" w:rsidRPr="009E13D7" w:rsidRDefault="009E13D7" w:rsidP="009E13D7">
      <w:pPr>
        <w:spacing w:after="0" w:line="240" w:lineRule="auto"/>
        <w:textAlignment w:val="baseline"/>
        <w:rPr>
          <w:rFonts w:ascii="Montserrat" w:eastAsia="Times New Roman" w:hAnsi="Montserrat" w:cs="Segoe UI"/>
          <w:kern w:val="0"/>
          <w:sz w:val="18"/>
          <w:szCs w:val="18"/>
          <w:lang w:val="fr-FR"/>
          <w14:ligatures w14:val="none"/>
        </w:rPr>
      </w:pPr>
    </w:p>
    <w:p w14:paraId="5558CF09" w14:textId="77777777" w:rsidR="009E13D7" w:rsidRPr="009E13D7" w:rsidRDefault="009E13D7" w:rsidP="009E13D7">
      <w:pPr>
        <w:spacing w:after="0" w:line="240" w:lineRule="auto"/>
        <w:textAlignment w:val="baseline"/>
        <w:rPr>
          <w:rFonts w:ascii="Montserrat" w:eastAsia="Times New Roman" w:hAnsi="Montserrat" w:cs="Arial"/>
          <w:kern w:val="0"/>
          <w:sz w:val="28"/>
          <w:szCs w:val="28"/>
          <w14:ligatures w14:val="none"/>
        </w:rPr>
      </w:pPr>
      <w:r w:rsidRPr="009E13D7">
        <w:rPr>
          <w:rFonts w:ascii="Montserrat" w:eastAsia="Times New Roman" w:hAnsi="Montserrat" w:cs="Arial"/>
          <w:b/>
          <w:bCs/>
          <w:kern w:val="0"/>
          <w:sz w:val="28"/>
          <w:szCs w:val="28"/>
          <w:lang w:val="fr-CA"/>
          <w14:ligatures w14:val="none"/>
        </w:rPr>
        <w:t>Les débuts du Réseau</w:t>
      </w:r>
      <w:r w:rsidRPr="009E13D7">
        <w:rPr>
          <w:rFonts w:ascii="Montserrat" w:eastAsia="Times New Roman" w:hAnsi="Montserrat" w:cs="Arial"/>
          <w:kern w:val="0"/>
          <w:sz w:val="28"/>
          <w:szCs w:val="28"/>
          <w14:ligatures w14:val="none"/>
        </w:rPr>
        <w:t> </w:t>
      </w:r>
    </w:p>
    <w:p w14:paraId="49C9A964" w14:textId="77777777" w:rsidR="009E13D7" w:rsidRPr="009E13D7" w:rsidRDefault="009E13D7" w:rsidP="009E13D7">
      <w:pPr>
        <w:spacing w:after="0" w:line="240" w:lineRule="auto"/>
        <w:textAlignment w:val="baseline"/>
        <w:rPr>
          <w:rFonts w:ascii="Montserrat" w:eastAsia="Times New Roman" w:hAnsi="Montserrat" w:cs="Segoe UI"/>
          <w:kern w:val="0"/>
          <w:sz w:val="18"/>
          <w:szCs w:val="18"/>
          <w14:ligatures w14:val="none"/>
        </w:rPr>
      </w:pPr>
    </w:p>
    <w:p w14:paraId="4B0B7791" w14:textId="77777777" w:rsidR="009E13D7" w:rsidRPr="009E13D7" w:rsidRDefault="009E13D7" w:rsidP="009E13D7">
      <w:pPr>
        <w:numPr>
          <w:ilvl w:val="0"/>
          <w:numId w:val="41"/>
        </w:numPr>
        <w:spacing w:after="0" w:line="240" w:lineRule="auto"/>
        <w:textAlignment w:val="baseline"/>
        <w:rPr>
          <w:rFonts w:ascii="Montserrat" w:eastAsia="Times New Roman" w:hAnsi="Montserrat" w:cs="Arial"/>
          <w:kern w:val="0"/>
          <w:sz w:val="24"/>
          <w:szCs w:val="24"/>
          <w:lang w:val="fr-FR"/>
          <w14:ligatures w14:val="none"/>
        </w:rPr>
      </w:pPr>
      <w:r w:rsidRPr="009E13D7">
        <w:rPr>
          <w:rFonts w:ascii="Montserrat" w:eastAsia="Times New Roman" w:hAnsi="Montserrat" w:cs="Arial"/>
          <w:kern w:val="0"/>
          <w:sz w:val="24"/>
          <w:szCs w:val="24"/>
          <w:lang w:val="fr-CA"/>
          <w14:ligatures w14:val="none"/>
        </w:rPr>
        <w:t>En novembre</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 xml:space="preserve">2024, la </w:t>
      </w:r>
      <w:proofErr w:type="spellStart"/>
      <w:r w:rsidRPr="009E13D7">
        <w:rPr>
          <w:rFonts w:ascii="Montserrat" w:eastAsia="Times New Roman" w:hAnsi="Montserrat" w:cs="Arial"/>
          <w:kern w:val="0"/>
          <w:sz w:val="24"/>
          <w:szCs w:val="24"/>
          <w:lang w:val="fr-CA"/>
          <w14:ligatures w14:val="none"/>
        </w:rPr>
        <w:t>Sinneave</w:t>
      </w:r>
      <w:proofErr w:type="spellEnd"/>
      <w:r w:rsidRPr="009E13D7">
        <w:rPr>
          <w:rFonts w:ascii="Montserrat" w:eastAsia="Times New Roman" w:hAnsi="Montserrat" w:cs="Arial"/>
          <w:kern w:val="0"/>
          <w:sz w:val="24"/>
          <w:szCs w:val="24"/>
          <w:lang w:val="fr-CA"/>
          <w14:ligatures w14:val="none"/>
        </w:rPr>
        <w:t xml:space="preserve"> Family </w:t>
      </w:r>
      <w:proofErr w:type="spellStart"/>
      <w:r w:rsidRPr="009E13D7">
        <w:rPr>
          <w:rFonts w:ascii="Montserrat" w:eastAsia="Times New Roman" w:hAnsi="Montserrat" w:cs="Arial"/>
          <w:kern w:val="0"/>
          <w:sz w:val="24"/>
          <w:szCs w:val="24"/>
          <w:lang w:val="fr-CA"/>
          <w14:ligatures w14:val="none"/>
        </w:rPr>
        <w:t>Foundation</w:t>
      </w:r>
      <w:proofErr w:type="spellEnd"/>
      <w:r w:rsidRPr="009E13D7">
        <w:rPr>
          <w:rFonts w:ascii="Montserrat" w:eastAsia="Times New Roman" w:hAnsi="Montserrat" w:cs="Arial"/>
          <w:kern w:val="0"/>
          <w:sz w:val="24"/>
          <w:szCs w:val="24"/>
          <w:lang w:val="fr-CA"/>
          <w14:ligatures w14:val="none"/>
        </w:rPr>
        <w:t xml:space="preserve"> et l’Alliance canadienne de l’autisme répondaient à un appel à propositions lancé par l’Agence de la santé publique du Canada (ASPC)</w:t>
      </w:r>
      <w:r w:rsidRPr="009E13D7">
        <w:rPr>
          <w:rFonts w:ascii="Montserrat" w:eastAsia="Times New Roman" w:hAnsi="Montserrat" w:cs="Arial"/>
          <w:kern w:val="0"/>
          <w:sz w:val="24"/>
          <w:szCs w:val="24"/>
          <w:lang w:val="fr-FR"/>
          <w14:ligatures w14:val="none"/>
        </w:rPr>
        <w:t> </w:t>
      </w:r>
    </w:p>
    <w:p w14:paraId="11F6D3B7" w14:textId="77777777" w:rsidR="009E13D7" w:rsidRPr="009E13D7" w:rsidRDefault="009E13D7" w:rsidP="009E13D7">
      <w:pPr>
        <w:numPr>
          <w:ilvl w:val="0"/>
          <w:numId w:val="41"/>
        </w:numPr>
        <w:spacing w:after="0" w:line="240" w:lineRule="auto"/>
        <w:textAlignment w:val="baseline"/>
        <w:rPr>
          <w:rFonts w:ascii="Montserrat" w:eastAsia="Times New Roman" w:hAnsi="Montserrat" w:cs="Arial"/>
          <w:kern w:val="0"/>
          <w:sz w:val="24"/>
          <w:szCs w:val="24"/>
          <w:lang w:val="fr-FR"/>
          <w14:ligatures w14:val="none"/>
        </w:rPr>
      </w:pPr>
      <w:r w:rsidRPr="009E13D7">
        <w:rPr>
          <w:rFonts w:ascii="Montserrat" w:eastAsia="Times New Roman" w:hAnsi="Montserrat" w:cs="Arial"/>
          <w:kern w:val="0"/>
          <w:sz w:val="24"/>
          <w:szCs w:val="24"/>
          <w:lang w:val="fr-CA"/>
          <w14:ligatures w14:val="none"/>
        </w:rPr>
        <w:t>Leur proposition a été sélectionnée et, en mars</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2025, une entente de financement était signée avec l’ASPC.</w:t>
      </w:r>
      <w:r w:rsidRPr="009E13D7">
        <w:rPr>
          <w:rFonts w:ascii="Montserrat" w:eastAsia="Times New Roman" w:hAnsi="Montserrat" w:cs="Arial"/>
          <w:kern w:val="0"/>
          <w:sz w:val="24"/>
          <w:szCs w:val="24"/>
          <w:lang w:val="fr-FR"/>
          <w14:ligatures w14:val="none"/>
        </w:rPr>
        <w:t> </w:t>
      </w:r>
    </w:p>
    <w:p w14:paraId="4524C562" w14:textId="77777777" w:rsidR="009E13D7" w:rsidRPr="009E13D7" w:rsidRDefault="009E13D7" w:rsidP="009E13D7">
      <w:pPr>
        <w:numPr>
          <w:ilvl w:val="0"/>
          <w:numId w:val="41"/>
        </w:numPr>
        <w:spacing w:after="0" w:line="240" w:lineRule="auto"/>
        <w:textAlignment w:val="baseline"/>
        <w:rPr>
          <w:rFonts w:ascii="Montserrat" w:eastAsia="Times New Roman" w:hAnsi="Montserrat" w:cs="Arial"/>
          <w:kern w:val="0"/>
          <w:sz w:val="24"/>
          <w:szCs w:val="24"/>
          <w:lang w:val="fr-FR"/>
          <w14:ligatures w14:val="none"/>
        </w:rPr>
      </w:pPr>
      <w:proofErr w:type="spellStart"/>
      <w:r w:rsidRPr="009E13D7">
        <w:rPr>
          <w:rFonts w:ascii="Montserrat" w:eastAsia="Times New Roman" w:hAnsi="Montserrat" w:cs="Arial"/>
          <w:kern w:val="0"/>
          <w:sz w:val="24"/>
          <w:szCs w:val="24"/>
          <w:lang w:val="fr-CA"/>
          <w14:ligatures w14:val="none"/>
        </w:rPr>
        <w:t>Sinneave</w:t>
      </w:r>
      <w:proofErr w:type="spellEnd"/>
      <w:r w:rsidRPr="009E13D7">
        <w:rPr>
          <w:rFonts w:ascii="Montserrat" w:eastAsia="Times New Roman" w:hAnsi="Montserrat" w:cs="Arial"/>
          <w:kern w:val="0"/>
          <w:sz w:val="24"/>
          <w:szCs w:val="24"/>
          <w:lang w:val="fr-CA"/>
          <w14:ligatures w14:val="none"/>
        </w:rPr>
        <w:t xml:space="preserve"> s’est engagée à gérer le financement au nom du Réseau, à superviser ses premières activités et à faire état de ses progrès au gouvernement canadien.</w:t>
      </w:r>
      <w:r w:rsidRPr="009E13D7">
        <w:rPr>
          <w:rFonts w:ascii="Montserrat" w:eastAsia="Times New Roman" w:hAnsi="Montserrat" w:cs="Arial"/>
          <w:kern w:val="0"/>
          <w:sz w:val="24"/>
          <w:szCs w:val="24"/>
          <w:lang w:val="fr-FR"/>
          <w14:ligatures w14:val="none"/>
        </w:rPr>
        <w:t> </w:t>
      </w:r>
    </w:p>
    <w:p w14:paraId="4F18EB2D" w14:textId="77777777" w:rsidR="009E13D7" w:rsidRPr="009E13D7" w:rsidRDefault="009E13D7" w:rsidP="009E13D7">
      <w:pPr>
        <w:spacing w:after="0" w:line="240" w:lineRule="auto"/>
        <w:textAlignment w:val="baseline"/>
        <w:rPr>
          <w:rFonts w:ascii="Montserrat" w:eastAsia="Times New Roman" w:hAnsi="Montserrat" w:cs="Arial"/>
          <w:kern w:val="0"/>
          <w:sz w:val="24"/>
          <w:szCs w:val="24"/>
          <w:lang w:val="fr-FR"/>
          <w14:ligatures w14:val="none"/>
        </w:rPr>
      </w:pPr>
    </w:p>
    <w:p w14:paraId="2EB51965" w14:textId="77777777" w:rsidR="009E13D7" w:rsidRPr="009E13D7" w:rsidRDefault="009E13D7" w:rsidP="009E13D7">
      <w:pPr>
        <w:spacing w:after="0" w:line="240" w:lineRule="auto"/>
        <w:textAlignment w:val="baseline"/>
        <w:rPr>
          <w:rFonts w:ascii="Montserrat" w:eastAsia="Times New Roman" w:hAnsi="Montserrat" w:cs="Arial"/>
          <w:kern w:val="0"/>
          <w:sz w:val="28"/>
          <w:szCs w:val="28"/>
          <w:lang w:val="fr-FR"/>
          <w14:ligatures w14:val="none"/>
        </w:rPr>
      </w:pPr>
      <w:r w:rsidRPr="009E13D7">
        <w:rPr>
          <w:rFonts w:ascii="Montserrat" w:eastAsia="Times New Roman" w:hAnsi="Montserrat" w:cs="Arial"/>
          <w:b/>
          <w:bCs/>
          <w:kern w:val="0"/>
          <w:sz w:val="28"/>
          <w:szCs w:val="28"/>
          <w:lang w:val="fr-CA"/>
          <w14:ligatures w14:val="none"/>
        </w:rPr>
        <w:t>Progrès au cours des huit premiers mois</w:t>
      </w:r>
      <w:r w:rsidRPr="009E13D7">
        <w:rPr>
          <w:rFonts w:ascii="Montserrat" w:eastAsia="Times New Roman" w:hAnsi="Montserrat" w:cs="Arial"/>
          <w:kern w:val="0"/>
          <w:sz w:val="28"/>
          <w:szCs w:val="28"/>
          <w:lang w:val="fr-FR"/>
          <w14:ligatures w14:val="none"/>
        </w:rPr>
        <w:t> </w:t>
      </w:r>
    </w:p>
    <w:p w14:paraId="2F6CF721" w14:textId="77777777" w:rsidR="009E13D7" w:rsidRPr="009E13D7" w:rsidRDefault="009E13D7" w:rsidP="009E13D7">
      <w:pPr>
        <w:spacing w:after="0" w:line="240" w:lineRule="auto"/>
        <w:textAlignment w:val="baseline"/>
        <w:rPr>
          <w:rFonts w:ascii="Montserrat" w:eastAsia="Times New Roman" w:hAnsi="Montserrat" w:cs="Segoe UI"/>
          <w:kern w:val="0"/>
          <w:sz w:val="18"/>
          <w:szCs w:val="18"/>
          <w:lang w:val="fr-FR"/>
          <w14:ligatures w14:val="none"/>
        </w:rPr>
      </w:pPr>
    </w:p>
    <w:p w14:paraId="749BF488" w14:textId="77777777" w:rsidR="009E13D7" w:rsidRPr="009E13D7" w:rsidRDefault="009E13D7" w:rsidP="009E13D7">
      <w:pPr>
        <w:numPr>
          <w:ilvl w:val="0"/>
          <w:numId w:val="42"/>
        </w:numPr>
        <w:spacing w:after="0" w:line="240" w:lineRule="auto"/>
        <w:textAlignment w:val="baseline"/>
        <w:rPr>
          <w:rFonts w:ascii="Montserrat" w:eastAsia="Times New Roman" w:hAnsi="Montserrat" w:cs="Arial"/>
          <w:kern w:val="0"/>
          <w:sz w:val="24"/>
          <w:szCs w:val="24"/>
          <w14:ligatures w14:val="none"/>
        </w:rPr>
      </w:pPr>
      <w:r w:rsidRPr="009E13D7">
        <w:rPr>
          <w:rFonts w:ascii="Montserrat" w:eastAsia="Times New Roman" w:hAnsi="Montserrat" w:cs="Arial"/>
          <w:b/>
          <w:bCs/>
          <w:kern w:val="0"/>
          <w:sz w:val="24"/>
          <w:szCs w:val="24"/>
          <w:lang w:val="fr-CA"/>
          <w14:ligatures w14:val="none"/>
        </w:rPr>
        <w:t>Fondation de l’organisation</w:t>
      </w:r>
      <w:r w:rsidRPr="009E13D7">
        <w:rPr>
          <w:rFonts w:ascii="Montserrat" w:eastAsia="Times New Roman" w:hAnsi="Montserrat" w:cs="Arial"/>
          <w:kern w:val="0"/>
          <w:sz w:val="24"/>
          <w:szCs w:val="24"/>
          <w14:ligatures w14:val="none"/>
        </w:rPr>
        <w:t> </w:t>
      </w:r>
    </w:p>
    <w:p w14:paraId="1E00F221" w14:textId="77777777" w:rsidR="009E13D7" w:rsidRPr="009E13D7" w:rsidRDefault="009E13D7" w:rsidP="009E13D7">
      <w:pPr>
        <w:numPr>
          <w:ilvl w:val="0"/>
          <w:numId w:val="43"/>
        </w:numPr>
        <w:spacing w:after="0" w:line="240" w:lineRule="auto"/>
        <w:textAlignment w:val="baseline"/>
        <w:rPr>
          <w:rFonts w:ascii="Montserrat" w:eastAsia="Times New Roman" w:hAnsi="Montserrat" w:cs="Arial"/>
          <w:kern w:val="0"/>
          <w:sz w:val="24"/>
          <w:szCs w:val="24"/>
          <w:lang w:val="fr-FR"/>
          <w14:ligatures w14:val="none"/>
        </w:rPr>
      </w:pPr>
      <w:r w:rsidRPr="009E13D7">
        <w:rPr>
          <w:rFonts w:ascii="Montserrat" w:eastAsia="Times New Roman" w:hAnsi="Montserrat" w:cs="Arial"/>
          <w:kern w:val="0"/>
          <w:sz w:val="24"/>
          <w:szCs w:val="24"/>
          <w:lang w:val="fr-CA"/>
          <w14:ligatures w14:val="none"/>
        </w:rPr>
        <w:t>Le Réseau national de l’autisme a été légalement constitué en tant qu’organisation indépendante à but non lucratif.</w:t>
      </w:r>
      <w:r w:rsidRPr="009E13D7">
        <w:rPr>
          <w:rFonts w:ascii="Montserrat" w:eastAsia="Times New Roman" w:hAnsi="Montserrat" w:cs="Arial"/>
          <w:kern w:val="0"/>
          <w:sz w:val="24"/>
          <w:szCs w:val="24"/>
          <w:lang w:val="fr-FR"/>
          <w14:ligatures w14:val="none"/>
        </w:rPr>
        <w:t> </w:t>
      </w:r>
    </w:p>
    <w:p w14:paraId="2555A50C" w14:textId="77777777" w:rsidR="009E13D7" w:rsidRPr="009E13D7" w:rsidRDefault="009E13D7" w:rsidP="009E13D7">
      <w:pPr>
        <w:numPr>
          <w:ilvl w:val="0"/>
          <w:numId w:val="43"/>
        </w:numPr>
        <w:spacing w:after="0" w:line="240" w:lineRule="auto"/>
        <w:textAlignment w:val="baseline"/>
        <w:rPr>
          <w:rFonts w:ascii="Montserrat" w:eastAsia="Times New Roman" w:hAnsi="Montserrat" w:cs="Arial"/>
          <w:kern w:val="0"/>
          <w:sz w:val="24"/>
          <w:szCs w:val="24"/>
          <w:lang w:val="fr-FR"/>
          <w14:ligatures w14:val="none"/>
        </w:rPr>
      </w:pPr>
      <w:r w:rsidRPr="009E13D7">
        <w:rPr>
          <w:rFonts w:ascii="Montserrat" w:eastAsia="Times New Roman" w:hAnsi="Montserrat" w:cs="Arial"/>
          <w:kern w:val="0"/>
          <w:sz w:val="24"/>
          <w:szCs w:val="24"/>
          <w:lang w:val="fr-CA"/>
          <w14:ligatures w14:val="none"/>
        </w:rPr>
        <w:t>Un conseil d’administration par intérim a été constitué pour approuver les règlements administratifs et les politiques.</w:t>
      </w:r>
      <w:r w:rsidRPr="009E13D7">
        <w:rPr>
          <w:rFonts w:ascii="Montserrat" w:eastAsia="Times New Roman" w:hAnsi="Montserrat" w:cs="Arial"/>
          <w:kern w:val="0"/>
          <w:sz w:val="24"/>
          <w:szCs w:val="24"/>
          <w:lang w:val="fr-FR"/>
          <w14:ligatures w14:val="none"/>
        </w:rPr>
        <w:t> </w:t>
      </w:r>
    </w:p>
    <w:p w14:paraId="61A974A8" w14:textId="19618345" w:rsidR="009E13D7" w:rsidRPr="009E13D7" w:rsidRDefault="009E13D7" w:rsidP="009E13D7">
      <w:pPr>
        <w:spacing w:after="0" w:line="240" w:lineRule="auto"/>
        <w:ind w:left="720" w:firstLine="60"/>
        <w:textAlignment w:val="baseline"/>
        <w:rPr>
          <w:rFonts w:ascii="Montserrat" w:eastAsia="Times New Roman" w:hAnsi="Montserrat" w:cs="Segoe UI"/>
          <w:kern w:val="0"/>
          <w:sz w:val="18"/>
          <w:szCs w:val="18"/>
          <w:lang w:val="fr-FR"/>
          <w14:ligatures w14:val="none"/>
        </w:rPr>
      </w:pPr>
    </w:p>
    <w:p w14:paraId="3CED2CD2" w14:textId="77777777" w:rsidR="009E13D7" w:rsidRPr="009E13D7" w:rsidRDefault="009E13D7" w:rsidP="009E13D7">
      <w:pPr>
        <w:numPr>
          <w:ilvl w:val="0"/>
          <w:numId w:val="42"/>
        </w:numPr>
        <w:spacing w:after="0" w:line="240" w:lineRule="auto"/>
        <w:textAlignment w:val="baseline"/>
        <w:rPr>
          <w:rFonts w:ascii="Montserrat" w:eastAsia="Times New Roman" w:hAnsi="Montserrat" w:cs="Arial"/>
          <w:kern w:val="0"/>
          <w:sz w:val="24"/>
          <w:szCs w:val="24"/>
          <w:lang w:val="fr-FR"/>
          <w14:ligatures w14:val="none"/>
        </w:rPr>
      </w:pPr>
      <w:r w:rsidRPr="009E13D7">
        <w:rPr>
          <w:rFonts w:ascii="Montserrat" w:eastAsia="Times New Roman" w:hAnsi="Montserrat" w:cs="Arial"/>
          <w:b/>
          <w:bCs/>
          <w:kern w:val="0"/>
          <w:sz w:val="24"/>
          <w:szCs w:val="24"/>
          <w:lang w:val="fr-CA"/>
          <w14:ligatures w14:val="none"/>
        </w:rPr>
        <w:t>Embauche du personnel et des entrepreneurs</w:t>
      </w:r>
      <w:r w:rsidRPr="009E13D7">
        <w:rPr>
          <w:rFonts w:ascii="Montserrat" w:eastAsia="Times New Roman" w:hAnsi="Montserrat" w:cs="Arial"/>
          <w:kern w:val="0"/>
          <w:sz w:val="24"/>
          <w:szCs w:val="24"/>
          <w:lang w:val="fr-FR"/>
          <w14:ligatures w14:val="none"/>
        </w:rPr>
        <w:t> </w:t>
      </w:r>
    </w:p>
    <w:p w14:paraId="71DD3B52" w14:textId="77777777" w:rsidR="009E13D7" w:rsidRPr="009E13D7" w:rsidRDefault="009E13D7" w:rsidP="009E13D7">
      <w:pPr>
        <w:numPr>
          <w:ilvl w:val="0"/>
          <w:numId w:val="44"/>
        </w:numPr>
        <w:spacing w:after="0" w:line="240" w:lineRule="auto"/>
        <w:textAlignment w:val="baseline"/>
        <w:rPr>
          <w:rFonts w:ascii="Montserrat" w:eastAsia="Times New Roman" w:hAnsi="Montserrat" w:cs="Arial"/>
          <w:kern w:val="0"/>
          <w:sz w:val="24"/>
          <w:szCs w:val="24"/>
          <w:lang w:val="fr-FR"/>
          <w14:ligatures w14:val="none"/>
        </w:rPr>
      </w:pPr>
      <w:r w:rsidRPr="009E13D7">
        <w:rPr>
          <w:rFonts w:ascii="Montserrat" w:eastAsia="Times New Roman" w:hAnsi="Montserrat" w:cs="Arial"/>
          <w:kern w:val="0"/>
          <w:sz w:val="24"/>
          <w:szCs w:val="24"/>
          <w:lang w:val="fr-CA"/>
          <w14:ligatures w14:val="none"/>
        </w:rPr>
        <w:t>Trois personnes ont été embauchées pour mener les activités de démarrage, y compris la planification et l’organisation de la première assemblée.</w:t>
      </w:r>
      <w:r w:rsidRPr="009E13D7">
        <w:rPr>
          <w:rFonts w:ascii="Montserrat" w:eastAsia="Times New Roman" w:hAnsi="Montserrat" w:cs="Arial"/>
          <w:kern w:val="0"/>
          <w:sz w:val="24"/>
          <w:szCs w:val="24"/>
          <w:lang w:val="fr-FR"/>
          <w14:ligatures w14:val="none"/>
        </w:rPr>
        <w:t> </w:t>
      </w:r>
    </w:p>
    <w:p w14:paraId="4F399A1F" w14:textId="4CF5A3A4" w:rsidR="009E13D7" w:rsidRPr="009E13D7" w:rsidRDefault="009E13D7" w:rsidP="009E13D7">
      <w:pPr>
        <w:spacing w:after="0" w:line="240" w:lineRule="auto"/>
        <w:ind w:left="720" w:firstLine="60"/>
        <w:textAlignment w:val="baseline"/>
        <w:rPr>
          <w:rFonts w:ascii="Montserrat" w:eastAsia="Times New Roman" w:hAnsi="Montserrat" w:cs="Segoe UI"/>
          <w:kern w:val="0"/>
          <w:sz w:val="18"/>
          <w:szCs w:val="18"/>
          <w:lang w:val="fr-FR"/>
          <w14:ligatures w14:val="none"/>
        </w:rPr>
      </w:pPr>
    </w:p>
    <w:p w14:paraId="6FDA6F4D" w14:textId="77777777" w:rsidR="009E13D7" w:rsidRPr="009E13D7" w:rsidRDefault="009E13D7" w:rsidP="009E13D7">
      <w:pPr>
        <w:numPr>
          <w:ilvl w:val="0"/>
          <w:numId w:val="42"/>
        </w:numPr>
        <w:spacing w:after="0" w:line="240" w:lineRule="auto"/>
        <w:textAlignment w:val="baseline"/>
        <w:rPr>
          <w:rFonts w:ascii="Montserrat" w:eastAsia="Times New Roman" w:hAnsi="Montserrat" w:cs="Arial"/>
          <w:kern w:val="0"/>
          <w:sz w:val="24"/>
          <w:szCs w:val="24"/>
          <w14:ligatures w14:val="none"/>
        </w:rPr>
      </w:pPr>
      <w:r w:rsidRPr="009E13D7">
        <w:rPr>
          <w:rFonts w:ascii="Montserrat" w:eastAsia="Times New Roman" w:hAnsi="Montserrat" w:cs="Arial"/>
          <w:b/>
          <w:bCs/>
          <w:kern w:val="0"/>
          <w:sz w:val="24"/>
          <w:szCs w:val="24"/>
          <w:lang w:val="fr-CA"/>
          <w14:ligatures w14:val="none"/>
        </w:rPr>
        <w:lastRenderedPageBreak/>
        <w:t>Contributions en nature </w:t>
      </w:r>
      <w:r w:rsidRPr="009E13D7">
        <w:rPr>
          <w:rFonts w:ascii="Montserrat" w:eastAsia="Times New Roman" w:hAnsi="Montserrat" w:cs="Arial"/>
          <w:kern w:val="0"/>
          <w:sz w:val="24"/>
          <w:szCs w:val="24"/>
          <w14:ligatures w14:val="none"/>
        </w:rPr>
        <w:t> </w:t>
      </w:r>
    </w:p>
    <w:p w14:paraId="29ECC739" w14:textId="77777777" w:rsidR="009E13D7" w:rsidRPr="009E13D7" w:rsidRDefault="009E13D7" w:rsidP="009E13D7">
      <w:pPr>
        <w:numPr>
          <w:ilvl w:val="0"/>
          <w:numId w:val="45"/>
        </w:numPr>
        <w:spacing w:after="0" w:line="240" w:lineRule="auto"/>
        <w:textAlignment w:val="baseline"/>
        <w:rPr>
          <w:rFonts w:ascii="Montserrat" w:eastAsia="Times New Roman" w:hAnsi="Montserrat" w:cs="Arial"/>
          <w:kern w:val="0"/>
          <w:sz w:val="24"/>
          <w:szCs w:val="24"/>
          <w:lang w:val="fr-FR"/>
          <w14:ligatures w14:val="none"/>
        </w:rPr>
      </w:pPr>
      <w:proofErr w:type="spellStart"/>
      <w:r w:rsidRPr="009E13D7">
        <w:rPr>
          <w:rFonts w:ascii="Montserrat" w:eastAsia="Times New Roman" w:hAnsi="Montserrat" w:cs="Arial"/>
          <w:kern w:val="0"/>
          <w:sz w:val="24"/>
          <w:szCs w:val="24"/>
          <w:lang w:val="fr-CA"/>
          <w14:ligatures w14:val="none"/>
        </w:rPr>
        <w:t>Sinneave</w:t>
      </w:r>
      <w:proofErr w:type="spellEnd"/>
      <w:r w:rsidRPr="009E13D7">
        <w:rPr>
          <w:rFonts w:ascii="Montserrat" w:eastAsia="Times New Roman" w:hAnsi="Montserrat" w:cs="Arial"/>
          <w:kern w:val="0"/>
          <w:sz w:val="24"/>
          <w:szCs w:val="24"/>
          <w:lang w:val="fr-CA"/>
          <w14:ligatures w14:val="none"/>
        </w:rPr>
        <w:t xml:space="preserve"> a fourni les bureaux, les services de personnel de soutien, l’équipement et d’autres ressources.</w:t>
      </w:r>
      <w:r w:rsidRPr="009E13D7">
        <w:rPr>
          <w:rFonts w:ascii="Montserrat" w:eastAsia="Times New Roman" w:hAnsi="Montserrat" w:cs="Arial"/>
          <w:kern w:val="0"/>
          <w:sz w:val="24"/>
          <w:szCs w:val="24"/>
          <w:lang w:val="fr-FR"/>
          <w14:ligatures w14:val="none"/>
        </w:rPr>
        <w:t> </w:t>
      </w:r>
    </w:p>
    <w:p w14:paraId="7BA39F0F" w14:textId="06939F8D" w:rsidR="009E13D7" w:rsidRPr="009E13D7" w:rsidRDefault="009E13D7" w:rsidP="009E13D7">
      <w:pPr>
        <w:spacing w:after="0" w:line="240" w:lineRule="auto"/>
        <w:ind w:left="720" w:firstLine="60"/>
        <w:textAlignment w:val="baseline"/>
        <w:rPr>
          <w:rFonts w:ascii="Montserrat" w:eastAsia="Times New Roman" w:hAnsi="Montserrat" w:cs="Segoe UI"/>
          <w:kern w:val="0"/>
          <w:sz w:val="18"/>
          <w:szCs w:val="18"/>
          <w:lang w:val="fr-FR"/>
          <w14:ligatures w14:val="none"/>
        </w:rPr>
      </w:pPr>
    </w:p>
    <w:p w14:paraId="4F19FBFB" w14:textId="77777777" w:rsidR="009E13D7" w:rsidRPr="009E13D7" w:rsidRDefault="009E13D7" w:rsidP="009E13D7">
      <w:pPr>
        <w:numPr>
          <w:ilvl w:val="0"/>
          <w:numId w:val="42"/>
        </w:numPr>
        <w:spacing w:after="0" w:line="240" w:lineRule="auto"/>
        <w:textAlignment w:val="baseline"/>
        <w:rPr>
          <w:rFonts w:ascii="Montserrat" w:eastAsia="Times New Roman" w:hAnsi="Montserrat" w:cs="Arial"/>
          <w:kern w:val="0"/>
          <w:sz w:val="24"/>
          <w:szCs w:val="24"/>
          <w14:ligatures w14:val="none"/>
        </w:rPr>
      </w:pPr>
      <w:r w:rsidRPr="009E13D7">
        <w:rPr>
          <w:rFonts w:ascii="Montserrat" w:eastAsia="Times New Roman" w:hAnsi="Montserrat" w:cs="Arial"/>
          <w:b/>
          <w:bCs/>
          <w:kern w:val="0"/>
          <w:sz w:val="24"/>
          <w:szCs w:val="24"/>
          <w:lang w:val="fr-CA"/>
          <w14:ligatures w14:val="none"/>
        </w:rPr>
        <w:t>Établissement de l’infrastructure</w:t>
      </w:r>
      <w:r w:rsidRPr="009E13D7">
        <w:rPr>
          <w:rFonts w:ascii="Montserrat" w:eastAsia="Times New Roman" w:hAnsi="Montserrat" w:cs="Arial"/>
          <w:kern w:val="0"/>
          <w:sz w:val="24"/>
          <w:szCs w:val="24"/>
          <w14:ligatures w14:val="none"/>
        </w:rPr>
        <w:t> </w:t>
      </w:r>
    </w:p>
    <w:p w14:paraId="32E4BE00" w14:textId="77777777" w:rsidR="009E13D7" w:rsidRPr="009E13D7" w:rsidRDefault="009E13D7" w:rsidP="009E13D7">
      <w:pPr>
        <w:numPr>
          <w:ilvl w:val="0"/>
          <w:numId w:val="46"/>
        </w:numPr>
        <w:spacing w:after="0" w:line="240" w:lineRule="auto"/>
        <w:textAlignment w:val="baseline"/>
        <w:rPr>
          <w:rFonts w:ascii="Montserrat" w:eastAsia="Times New Roman" w:hAnsi="Montserrat" w:cs="Arial"/>
          <w:kern w:val="0"/>
          <w:sz w:val="24"/>
          <w:szCs w:val="24"/>
          <w:lang w:val="fr-FR"/>
          <w14:ligatures w14:val="none"/>
        </w:rPr>
      </w:pPr>
      <w:r w:rsidRPr="009E13D7">
        <w:rPr>
          <w:rFonts w:ascii="Montserrat" w:eastAsia="Times New Roman" w:hAnsi="Montserrat" w:cs="Arial"/>
          <w:kern w:val="0"/>
          <w:sz w:val="24"/>
          <w:szCs w:val="24"/>
          <w:lang w:val="fr-CA"/>
          <w14:ligatures w14:val="none"/>
        </w:rPr>
        <w:t>Création du site Internet, recrutement des membres et établissement des processus organisationnels.</w:t>
      </w:r>
      <w:r w:rsidRPr="009E13D7">
        <w:rPr>
          <w:rFonts w:ascii="Montserrat" w:eastAsia="Times New Roman" w:hAnsi="Montserrat" w:cs="Arial"/>
          <w:kern w:val="0"/>
          <w:sz w:val="24"/>
          <w:szCs w:val="24"/>
          <w:lang w:val="fr-FR"/>
          <w14:ligatures w14:val="none"/>
        </w:rPr>
        <w:t> </w:t>
      </w:r>
    </w:p>
    <w:p w14:paraId="0C59DC79" w14:textId="685C96F2" w:rsidR="009E13D7" w:rsidRPr="009E13D7" w:rsidRDefault="009E13D7" w:rsidP="009E13D7">
      <w:pPr>
        <w:spacing w:after="0" w:line="240" w:lineRule="auto"/>
        <w:ind w:firstLine="60"/>
        <w:textAlignment w:val="baseline"/>
        <w:rPr>
          <w:rFonts w:ascii="Montserrat" w:eastAsia="Times New Roman" w:hAnsi="Montserrat" w:cs="Segoe UI"/>
          <w:kern w:val="0"/>
          <w:sz w:val="18"/>
          <w:szCs w:val="18"/>
          <w:lang w:val="fr-FR"/>
          <w14:ligatures w14:val="none"/>
        </w:rPr>
      </w:pPr>
    </w:p>
    <w:p w14:paraId="6E6BB298" w14:textId="77777777" w:rsidR="009E13D7" w:rsidRPr="009E13D7" w:rsidRDefault="009E13D7" w:rsidP="009E13D7">
      <w:pPr>
        <w:numPr>
          <w:ilvl w:val="0"/>
          <w:numId w:val="42"/>
        </w:numPr>
        <w:spacing w:after="0" w:line="240" w:lineRule="auto"/>
        <w:textAlignment w:val="baseline"/>
        <w:rPr>
          <w:rFonts w:ascii="Montserrat" w:eastAsia="Times New Roman" w:hAnsi="Montserrat" w:cs="Arial"/>
          <w:kern w:val="0"/>
          <w:sz w:val="24"/>
          <w:szCs w:val="24"/>
          <w14:ligatures w14:val="none"/>
        </w:rPr>
      </w:pPr>
      <w:r w:rsidRPr="009E13D7">
        <w:rPr>
          <w:rFonts w:ascii="Montserrat" w:eastAsia="Times New Roman" w:hAnsi="Montserrat" w:cs="Arial"/>
          <w:b/>
          <w:bCs/>
          <w:kern w:val="0"/>
          <w:sz w:val="24"/>
          <w:szCs w:val="24"/>
          <w:lang w:val="fr-CA"/>
          <w14:ligatures w14:val="none"/>
        </w:rPr>
        <w:t>Rapports</w:t>
      </w:r>
      <w:r w:rsidRPr="009E13D7">
        <w:rPr>
          <w:rFonts w:ascii="Montserrat" w:eastAsia="Times New Roman" w:hAnsi="Montserrat" w:cs="Arial"/>
          <w:kern w:val="0"/>
          <w:sz w:val="24"/>
          <w:szCs w:val="24"/>
          <w14:ligatures w14:val="none"/>
        </w:rPr>
        <w:t> </w:t>
      </w:r>
    </w:p>
    <w:p w14:paraId="34AF6A9B" w14:textId="77777777" w:rsidR="009E13D7" w:rsidRPr="009E13D7" w:rsidRDefault="009E13D7" w:rsidP="009E13D7">
      <w:pPr>
        <w:numPr>
          <w:ilvl w:val="0"/>
          <w:numId w:val="47"/>
        </w:numPr>
        <w:spacing w:after="0" w:line="240" w:lineRule="auto"/>
        <w:textAlignment w:val="baseline"/>
        <w:rPr>
          <w:rFonts w:ascii="Montserrat" w:eastAsia="Times New Roman" w:hAnsi="Montserrat" w:cs="Arial"/>
          <w:kern w:val="0"/>
          <w:sz w:val="24"/>
          <w:szCs w:val="24"/>
          <w:lang w:val="fr-FR"/>
          <w14:ligatures w14:val="none"/>
        </w:rPr>
      </w:pPr>
      <w:r w:rsidRPr="009E13D7">
        <w:rPr>
          <w:rFonts w:ascii="Montserrat" w:eastAsia="Times New Roman" w:hAnsi="Montserrat" w:cs="Arial"/>
          <w:kern w:val="0"/>
          <w:sz w:val="24"/>
          <w:szCs w:val="24"/>
          <w:lang w:val="fr-CA"/>
          <w14:ligatures w14:val="none"/>
        </w:rPr>
        <w:t>Le rapport annuel de la première année, le plan opérationnel de la deuxième année et le rapport de progression de la deuxième année ont été soumis au gouvernement canadien.</w:t>
      </w:r>
      <w:r w:rsidRPr="009E13D7">
        <w:rPr>
          <w:rFonts w:ascii="Montserrat" w:eastAsia="Times New Roman" w:hAnsi="Montserrat" w:cs="Arial"/>
          <w:kern w:val="0"/>
          <w:sz w:val="24"/>
          <w:szCs w:val="24"/>
          <w:lang w:val="fr-FR"/>
          <w14:ligatures w14:val="none"/>
        </w:rPr>
        <w:t> </w:t>
      </w:r>
    </w:p>
    <w:p w14:paraId="489979AD" w14:textId="77777777" w:rsidR="009E13D7" w:rsidRPr="009E13D7" w:rsidRDefault="009E13D7" w:rsidP="009E13D7">
      <w:pPr>
        <w:spacing w:after="0" w:line="240" w:lineRule="auto"/>
        <w:textAlignment w:val="baseline"/>
        <w:rPr>
          <w:rFonts w:ascii="Montserrat" w:eastAsia="Times New Roman" w:hAnsi="Montserrat" w:cs="Segoe UI"/>
          <w:kern w:val="0"/>
          <w:sz w:val="18"/>
          <w:szCs w:val="18"/>
          <w:lang w:val="fr-FR"/>
          <w14:ligatures w14:val="none"/>
        </w:rPr>
      </w:pPr>
      <w:r w:rsidRPr="009E13D7">
        <w:rPr>
          <w:rFonts w:ascii="Montserrat" w:eastAsia="Times New Roman" w:hAnsi="Montserrat" w:cs="Arial"/>
          <w:kern w:val="0"/>
          <w:sz w:val="24"/>
          <w:szCs w:val="24"/>
          <w:lang w:val="fr-FR"/>
          <w14:ligatures w14:val="none"/>
        </w:rPr>
        <w:t> </w:t>
      </w:r>
    </w:p>
    <w:p w14:paraId="42DDB29F" w14:textId="77777777" w:rsidR="009E13D7" w:rsidRPr="009E13D7" w:rsidRDefault="009E13D7" w:rsidP="009E13D7">
      <w:pPr>
        <w:spacing w:after="0" w:line="240" w:lineRule="auto"/>
        <w:textAlignment w:val="baseline"/>
        <w:rPr>
          <w:rFonts w:ascii="Montserrat" w:eastAsia="Times New Roman" w:hAnsi="Montserrat" w:cs="Segoe UI"/>
          <w:kern w:val="0"/>
          <w:sz w:val="18"/>
          <w:szCs w:val="18"/>
          <w14:ligatures w14:val="none"/>
        </w:rPr>
      </w:pPr>
      <w:r w:rsidRPr="009E13D7">
        <w:rPr>
          <w:rFonts w:ascii="Montserrat" w:eastAsia="Times New Roman" w:hAnsi="Montserrat" w:cs="Arial"/>
          <w:b/>
          <w:bCs/>
          <w:kern w:val="0"/>
          <w:sz w:val="28"/>
          <w:szCs w:val="28"/>
          <w:lang w:val="fr-CA"/>
          <w14:ligatures w14:val="none"/>
        </w:rPr>
        <w:t>Survol des aspects financiers</w:t>
      </w:r>
      <w:r w:rsidRPr="009E13D7">
        <w:rPr>
          <w:rFonts w:ascii="Montserrat" w:eastAsia="Times New Roman" w:hAnsi="Montserrat" w:cs="Arial"/>
          <w:kern w:val="0"/>
          <w:sz w:val="28"/>
          <w:szCs w:val="28"/>
          <w14:ligatures w14:val="none"/>
        </w:rPr>
        <w:t> </w:t>
      </w:r>
    </w:p>
    <w:p w14:paraId="4E1A5042" w14:textId="77777777" w:rsidR="009E13D7" w:rsidRPr="009E13D7" w:rsidRDefault="009E13D7" w:rsidP="009E13D7">
      <w:pPr>
        <w:spacing w:beforeAutospacing="1" w:after="0" w:afterAutospacing="1" w:line="240" w:lineRule="auto"/>
        <w:textAlignment w:val="baseline"/>
        <w:rPr>
          <w:rFonts w:ascii="Montserrat" w:eastAsia="Times New Roman" w:hAnsi="Montserrat" w:cs="Segoe UI"/>
          <w:kern w:val="0"/>
          <w:sz w:val="18"/>
          <w:szCs w:val="18"/>
          <w14:ligatures w14:val="none"/>
        </w:rPr>
      </w:pPr>
      <w:r w:rsidRPr="009E13D7">
        <w:rPr>
          <w:rFonts w:ascii="Montserrat" w:eastAsia="Times New Roman" w:hAnsi="Montserrat" w:cs="Arial"/>
          <w:b/>
          <w:bCs/>
          <w:kern w:val="0"/>
          <w:sz w:val="24"/>
          <w:szCs w:val="24"/>
          <w:lang w:val="fr-CA"/>
          <w14:ligatures w14:val="none"/>
        </w:rPr>
        <w:t>Dépenses</w:t>
      </w:r>
      <w:r w:rsidRPr="009E13D7">
        <w:rPr>
          <w:rFonts w:ascii="Montserrat" w:eastAsia="Times New Roman" w:hAnsi="Montserrat" w:cs="Arial"/>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5520"/>
        <w:gridCol w:w="2085"/>
      </w:tblGrid>
      <w:tr w:rsidR="009E13D7" w:rsidRPr="009E13D7" w14:paraId="23C25744" w14:textId="77777777">
        <w:trPr>
          <w:trHeight w:val="300"/>
        </w:trPr>
        <w:tc>
          <w:tcPr>
            <w:tcW w:w="1755" w:type="dxa"/>
            <w:tcBorders>
              <w:top w:val="nil"/>
              <w:left w:val="nil"/>
              <w:bottom w:val="nil"/>
              <w:right w:val="nil"/>
            </w:tcBorders>
            <w:vAlign w:val="center"/>
            <w:hideMark/>
          </w:tcPr>
          <w:p w14:paraId="6285CD4A" w14:textId="77777777" w:rsidR="009E13D7" w:rsidRPr="009E13D7" w:rsidRDefault="009E13D7" w:rsidP="009E13D7">
            <w:pPr>
              <w:spacing w:after="0" w:line="240" w:lineRule="auto"/>
              <w:textAlignment w:val="baseline"/>
              <w:rPr>
                <w:rFonts w:ascii="Montserrat" w:eastAsia="Times New Roman" w:hAnsi="Montserrat" w:cs="Times New Roman"/>
                <w:kern w:val="0"/>
                <w:sz w:val="24"/>
                <w:szCs w:val="24"/>
                <w14:ligatures w14:val="none"/>
              </w:rPr>
            </w:pPr>
            <w:r w:rsidRPr="009E13D7">
              <w:rPr>
                <w:rFonts w:ascii="Montserrat" w:eastAsia="Times New Roman" w:hAnsi="Montserrat" w:cs="Arial"/>
                <w:b/>
                <w:bCs/>
                <w:kern w:val="0"/>
                <w:sz w:val="24"/>
                <w:szCs w:val="24"/>
                <w:lang w:val="fr-CA"/>
                <w14:ligatures w14:val="none"/>
              </w:rPr>
              <w:t>Année</w:t>
            </w:r>
            <w:r w:rsidRPr="009E13D7">
              <w:rPr>
                <w:rFonts w:ascii="Montserrat" w:eastAsia="Times New Roman" w:hAnsi="Montserrat" w:cs="Arial"/>
                <w:kern w:val="0"/>
                <w:sz w:val="24"/>
                <w:szCs w:val="24"/>
                <w14:ligatures w14:val="none"/>
              </w:rPr>
              <w:t> </w:t>
            </w:r>
          </w:p>
        </w:tc>
        <w:tc>
          <w:tcPr>
            <w:tcW w:w="5520" w:type="dxa"/>
            <w:tcBorders>
              <w:top w:val="nil"/>
              <w:left w:val="nil"/>
              <w:bottom w:val="nil"/>
              <w:right w:val="nil"/>
            </w:tcBorders>
            <w:vAlign w:val="center"/>
            <w:hideMark/>
          </w:tcPr>
          <w:p w14:paraId="42217D81" w14:textId="77777777" w:rsidR="009E13D7" w:rsidRPr="009E13D7" w:rsidRDefault="009E13D7" w:rsidP="009E13D7">
            <w:pPr>
              <w:spacing w:after="0" w:line="240" w:lineRule="auto"/>
              <w:textAlignment w:val="baseline"/>
              <w:rPr>
                <w:rFonts w:ascii="Montserrat" w:eastAsia="Times New Roman" w:hAnsi="Montserrat" w:cs="Times New Roman"/>
                <w:kern w:val="0"/>
                <w:sz w:val="24"/>
                <w:szCs w:val="24"/>
                <w14:ligatures w14:val="none"/>
              </w:rPr>
            </w:pPr>
            <w:r w:rsidRPr="009E13D7">
              <w:rPr>
                <w:rFonts w:ascii="Montserrat" w:eastAsia="Times New Roman" w:hAnsi="Montserrat" w:cs="Arial"/>
                <w:b/>
                <w:bCs/>
                <w:kern w:val="0"/>
                <w:sz w:val="24"/>
                <w:szCs w:val="24"/>
                <w:lang w:val="fr-CA"/>
                <w14:ligatures w14:val="none"/>
              </w:rPr>
              <w:t>Période</w:t>
            </w:r>
            <w:r w:rsidRPr="009E13D7">
              <w:rPr>
                <w:rFonts w:ascii="Montserrat" w:eastAsia="Times New Roman" w:hAnsi="Montserrat" w:cs="Arial"/>
                <w:kern w:val="0"/>
                <w:sz w:val="24"/>
                <w:szCs w:val="24"/>
                <w14:ligatures w14:val="none"/>
              </w:rPr>
              <w:t> </w:t>
            </w:r>
          </w:p>
        </w:tc>
        <w:tc>
          <w:tcPr>
            <w:tcW w:w="2085" w:type="dxa"/>
            <w:tcBorders>
              <w:top w:val="nil"/>
              <w:left w:val="nil"/>
              <w:bottom w:val="nil"/>
              <w:right w:val="nil"/>
            </w:tcBorders>
            <w:vAlign w:val="center"/>
            <w:hideMark/>
          </w:tcPr>
          <w:p w14:paraId="19D88DBD" w14:textId="77777777" w:rsidR="009E13D7" w:rsidRPr="009E13D7" w:rsidRDefault="009E13D7" w:rsidP="009E13D7">
            <w:pPr>
              <w:spacing w:after="0" w:line="240" w:lineRule="auto"/>
              <w:textAlignment w:val="baseline"/>
              <w:rPr>
                <w:rFonts w:ascii="Montserrat" w:eastAsia="Times New Roman" w:hAnsi="Montserrat" w:cs="Times New Roman"/>
                <w:kern w:val="0"/>
                <w:sz w:val="24"/>
                <w:szCs w:val="24"/>
                <w14:ligatures w14:val="none"/>
              </w:rPr>
            </w:pPr>
            <w:r w:rsidRPr="009E13D7">
              <w:rPr>
                <w:rFonts w:ascii="Montserrat" w:eastAsia="Times New Roman" w:hAnsi="Montserrat" w:cs="Arial"/>
                <w:b/>
                <w:bCs/>
                <w:kern w:val="0"/>
                <w:sz w:val="24"/>
                <w:szCs w:val="24"/>
                <w:lang w:val="fr-CA"/>
                <w14:ligatures w14:val="none"/>
              </w:rPr>
              <w:t>Montant</w:t>
            </w:r>
            <w:r w:rsidRPr="009E13D7">
              <w:rPr>
                <w:rFonts w:ascii="Montserrat" w:eastAsia="Times New Roman" w:hAnsi="Montserrat" w:cs="Arial"/>
                <w:kern w:val="0"/>
                <w:sz w:val="24"/>
                <w:szCs w:val="24"/>
                <w14:ligatures w14:val="none"/>
              </w:rPr>
              <w:t> </w:t>
            </w:r>
          </w:p>
        </w:tc>
      </w:tr>
      <w:tr w:rsidR="009E13D7" w:rsidRPr="009E13D7" w14:paraId="0D82B3F6" w14:textId="77777777">
        <w:trPr>
          <w:trHeight w:val="300"/>
        </w:trPr>
        <w:tc>
          <w:tcPr>
            <w:tcW w:w="1755" w:type="dxa"/>
            <w:tcBorders>
              <w:top w:val="nil"/>
              <w:left w:val="nil"/>
              <w:bottom w:val="nil"/>
              <w:right w:val="nil"/>
            </w:tcBorders>
            <w:vAlign w:val="center"/>
            <w:hideMark/>
          </w:tcPr>
          <w:p w14:paraId="719A89BE" w14:textId="77777777" w:rsidR="009E13D7" w:rsidRPr="009E13D7" w:rsidRDefault="009E13D7" w:rsidP="009E13D7">
            <w:pPr>
              <w:spacing w:after="0" w:line="240" w:lineRule="auto"/>
              <w:textAlignment w:val="baseline"/>
              <w:rPr>
                <w:rFonts w:ascii="Montserrat" w:eastAsia="Times New Roman" w:hAnsi="Montserrat" w:cs="Times New Roman"/>
                <w:kern w:val="0"/>
                <w:sz w:val="24"/>
                <w:szCs w:val="24"/>
                <w14:ligatures w14:val="none"/>
              </w:rPr>
            </w:pPr>
            <w:r w:rsidRPr="009E13D7">
              <w:rPr>
                <w:rFonts w:ascii="Montserrat" w:eastAsia="Times New Roman" w:hAnsi="Montserrat" w:cs="Arial"/>
                <w:kern w:val="0"/>
                <w:sz w:val="24"/>
                <w:szCs w:val="24"/>
                <w:lang w:val="fr-CA"/>
                <w14:ligatures w14:val="none"/>
              </w:rPr>
              <w:t>Année</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1</w:t>
            </w:r>
            <w:r w:rsidRPr="009E13D7">
              <w:rPr>
                <w:rFonts w:ascii="Montserrat" w:eastAsia="Times New Roman" w:hAnsi="Montserrat" w:cs="Arial"/>
                <w:kern w:val="0"/>
                <w:sz w:val="24"/>
                <w:szCs w:val="24"/>
                <w14:ligatures w14:val="none"/>
              </w:rPr>
              <w:t> </w:t>
            </w:r>
          </w:p>
        </w:tc>
        <w:tc>
          <w:tcPr>
            <w:tcW w:w="5520" w:type="dxa"/>
            <w:tcBorders>
              <w:top w:val="nil"/>
              <w:left w:val="nil"/>
              <w:bottom w:val="nil"/>
              <w:right w:val="nil"/>
            </w:tcBorders>
            <w:vAlign w:val="center"/>
            <w:hideMark/>
          </w:tcPr>
          <w:p w14:paraId="50A32726" w14:textId="77777777" w:rsidR="009E13D7" w:rsidRPr="009E13D7" w:rsidRDefault="009E13D7" w:rsidP="009E13D7">
            <w:pPr>
              <w:spacing w:after="0" w:line="240" w:lineRule="auto"/>
              <w:textAlignment w:val="baseline"/>
              <w:rPr>
                <w:rFonts w:ascii="Montserrat" w:eastAsia="Times New Roman" w:hAnsi="Montserrat" w:cs="Times New Roman"/>
                <w:kern w:val="0"/>
                <w:sz w:val="24"/>
                <w:szCs w:val="24"/>
                <w14:ligatures w14:val="none"/>
              </w:rPr>
            </w:pPr>
            <w:r w:rsidRPr="009E13D7">
              <w:rPr>
                <w:rFonts w:ascii="Montserrat" w:eastAsia="Times New Roman" w:hAnsi="Montserrat" w:cs="Arial"/>
                <w:kern w:val="0"/>
                <w:sz w:val="24"/>
                <w:szCs w:val="24"/>
                <w:lang w:val="fr-CA"/>
                <w14:ligatures w14:val="none"/>
              </w:rPr>
              <w:t>1</w:t>
            </w:r>
            <w:r w:rsidRPr="009E13D7">
              <w:rPr>
                <w:rFonts w:ascii="Montserrat" w:eastAsia="Times New Roman" w:hAnsi="Montserrat" w:cs="Arial"/>
                <w:kern w:val="0"/>
                <w:sz w:val="19"/>
                <w:szCs w:val="19"/>
                <w:vertAlign w:val="superscript"/>
                <w:lang w:val="fr-CA"/>
                <w14:ligatures w14:val="none"/>
              </w:rPr>
              <w:t>er</w:t>
            </w:r>
            <w:r w:rsidRPr="009E13D7">
              <w:rPr>
                <w:rFonts w:ascii="Montserrat" w:eastAsia="Times New Roman" w:hAnsi="Montserrat" w:cs="Arial"/>
                <w:kern w:val="0"/>
                <w:sz w:val="24"/>
                <w:szCs w:val="24"/>
                <w:lang w:val="fr-CA"/>
                <w14:ligatures w14:val="none"/>
              </w:rPr>
              <w:t xml:space="preserve"> au 31</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mars</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2025</w:t>
            </w:r>
            <w:r w:rsidRPr="009E13D7">
              <w:rPr>
                <w:rFonts w:ascii="Montserrat" w:eastAsia="Times New Roman" w:hAnsi="Montserrat" w:cs="Arial"/>
                <w:kern w:val="0"/>
                <w:sz w:val="24"/>
                <w:szCs w:val="24"/>
                <w14:ligatures w14:val="none"/>
              </w:rPr>
              <w:t> </w:t>
            </w:r>
          </w:p>
        </w:tc>
        <w:tc>
          <w:tcPr>
            <w:tcW w:w="2085" w:type="dxa"/>
            <w:tcBorders>
              <w:top w:val="nil"/>
              <w:left w:val="nil"/>
              <w:bottom w:val="nil"/>
              <w:right w:val="nil"/>
            </w:tcBorders>
            <w:vAlign w:val="center"/>
            <w:hideMark/>
          </w:tcPr>
          <w:p w14:paraId="1E21B0A7" w14:textId="77777777" w:rsidR="009E13D7" w:rsidRPr="009E13D7" w:rsidRDefault="009E13D7" w:rsidP="009E13D7">
            <w:pPr>
              <w:spacing w:after="0" w:line="240" w:lineRule="auto"/>
              <w:textAlignment w:val="baseline"/>
              <w:rPr>
                <w:rFonts w:ascii="Montserrat" w:eastAsia="Times New Roman" w:hAnsi="Montserrat" w:cs="Times New Roman"/>
                <w:kern w:val="0"/>
                <w:sz w:val="24"/>
                <w:szCs w:val="24"/>
                <w14:ligatures w14:val="none"/>
              </w:rPr>
            </w:pPr>
            <w:r w:rsidRPr="009E13D7">
              <w:rPr>
                <w:rFonts w:ascii="Montserrat" w:eastAsia="Times New Roman" w:hAnsi="Montserrat" w:cs="Arial"/>
                <w:kern w:val="0"/>
                <w:sz w:val="24"/>
                <w:szCs w:val="24"/>
                <w:lang w:val="fr-CA"/>
                <w14:ligatures w14:val="none"/>
              </w:rPr>
              <w:t>227</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104</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w:t>
            </w:r>
            <w:r w:rsidRPr="009E13D7">
              <w:rPr>
                <w:rFonts w:ascii="Montserrat" w:eastAsia="Times New Roman" w:hAnsi="Montserrat" w:cs="Arial"/>
                <w:kern w:val="0"/>
                <w:sz w:val="24"/>
                <w:szCs w:val="24"/>
                <w14:ligatures w14:val="none"/>
              </w:rPr>
              <w:t> </w:t>
            </w:r>
          </w:p>
        </w:tc>
      </w:tr>
      <w:tr w:rsidR="009E13D7" w:rsidRPr="009E13D7" w14:paraId="6DE44F3E" w14:textId="77777777">
        <w:trPr>
          <w:trHeight w:val="300"/>
        </w:trPr>
        <w:tc>
          <w:tcPr>
            <w:tcW w:w="1755" w:type="dxa"/>
            <w:tcBorders>
              <w:top w:val="nil"/>
              <w:left w:val="nil"/>
              <w:bottom w:val="nil"/>
              <w:right w:val="nil"/>
            </w:tcBorders>
            <w:vAlign w:val="center"/>
            <w:hideMark/>
          </w:tcPr>
          <w:p w14:paraId="6A3EAE2B" w14:textId="77777777" w:rsidR="009E13D7" w:rsidRPr="009E13D7" w:rsidRDefault="009E13D7" w:rsidP="009E13D7">
            <w:pPr>
              <w:spacing w:after="0" w:line="240" w:lineRule="auto"/>
              <w:textAlignment w:val="baseline"/>
              <w:rPr>
                <w:rFonts w:ascii="Montserrat" w:eastAsia="Times New Roman" w:hAnsi="Montserrat" w:cs="Times New Roman"/>
                <w:kern w:val="0"/>
                <w:sz w:val="24"/>
                <w:szCs w:val="24"/>
                <w14:ligatures w14:val="none"/>
              </w:rPr>
            </w:pPr>
            <w:r w:rsidRPr="009E13D7">
              <w:rPr>
                <w:rFonts w:ascii="Montserrat" w:eastAsia="Times New Roman" w:hAnsi="Montserrat" w:cs="Arial"/>
                <w:kern w:val="0"/>
                <w:sz w:val="24"/>
                <w:szCs w:val="24"/>
                <w:lang w:val="fr-CA"/>
                <w14:ligatures w14:val="none"/>
              </w:rPr>
              <w:t>Année</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2</w:t>
            </w:r>
            <w:r w:rsidRPr="009E13D7">
              <w:rPr>
                <w:rFonts w:ascii="Montserrat" w:eastAsia="Times New Roman" w:hAnsi="Montserrat" w:cs="Arial"/>
                <w:kern w:val="0"/>
                <w:sz w:val="24"/>
                <w:szCs w:val="24"/>
                <w14:ligatures w14:val="none"/>
              </w:rPr>
              <w:t> </w:t>
            </w:r>
          </w:p>
        </w:tc>
        <w:tc>
          <w:tcPr>
            <w:tcW w:w="5520" w:type="dxa"/>
            <w:tcBorders>
              <w:top w:val="nil"/>
              <w:left w:val="nil"/>
              <w:bottom w:val="nil"/>
              <w:right w:val="nil"/>
            </w:tcBorders>
            <w:vAlign w:val="center"/>
            <w:hideMark/>
          </w:tcPr>
          <w:p w14:paraId="01ACA49B" w14:textId="77777777" w:rsidR="009E13D7" w:rsidRPr="009E13D7" w:rsidRDefault="009E13D7" w:rsidP="009E13D7">
            <w:pPr>
              <w:spacing w:after="0" w:line="240" w:lineRule="auto"/>
              <w:textAlignment w:val="baseline"/>
              <w:rPr>
                <w:rFonts w:ascii="Montserrat" w:eastAsia="Times New Roman" w:hAnsi="Montserrat" w:cs="Times New Roman"/>
                <w:kern w:val="0"/>
                <w:sz w:val="24"/>
                <w:szCs w:val="24"/>
                <w14:ligatures w14:val="none"/>
              </w:rPr>
            </w:pPr>
            <w:r w:rsidRPr="009E13D7">
              <w:rPr>
                <w:rFonts w:ascii="Montserrat" w:eastAsia="Times New Roman" w:hAnsi="Montserrat" w:cs="Arial"/>
                <w:kern w:val="0"/>
                <w:sz w:val="24"/>
                <w:szCs w:val="24"/>
                <w:lang w:val="fr-CA"/>
                <w14:ligatures w14:val="none"/>
              </w:rPr>
              <w:t>1</w:t>
            </w:r>
            <w:r w:rsidRPr="009E13D7">
              <w:rPr>
                <w:rFonts w:ascii="Montserrat" w:eastAsia="Times New Roman" w:hAnsi="Montserrat" w:cs="Arial"/>
                <w:kern w:val="0"/>
                <w:sz w:val="19"/>
                <w:szCs w:val="19"/>
                <w:vertAlign w:val="superscript"/>
                <w:lang w:val="fr-CA"/>
                <w14:ligatures w14:val="none"/>
              </w:rPr>
              <w:t>er</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avril au 31</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octobre</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2025</w:t>
            </w:r>
            <w:r w:rsidRPr="009E13D7">
              <w:rPr>
                <w:rFonts w:ascii="Montserrat" w:eastAsia="Times New Roman" w:hAnsi="Montserrat" w:cs="Arial"/>
                <w:kern w:val="0"/>
                <w:sz w:val="24"/>
                <w:szCs w:val="24"/>
                <w14:ligatures w14:val="none"/>
              </w:rPr>
              <w:t> </w:t>
            </w:r>
          </w:p>
        </w:tc>
        <w:tc>
          <w:tcPr>
            <w:tcW w:w="2085" w:type="dxa"/>
            <w:tcBorders>
              <w:top w:val="nil"/>
              <w:left w:val="nil"/>
              <w:bottom w:val="nil"/>
              <w:right w:val="nil"/>
            </w:tcBorders>
            <w:vAlign w:val="center"/>
            <w:hideMark/>
          </w:tcPr>
          <w:p w14:paraId="573380E2" w14:textId="77777777" w:rsidR="009E13D7" w:rsidRPr="009E13D7" w:rsidRDefault="009E13D7" w:rsidP="009E13D7">
            <w:pPr>
              <w:spacing w:after="0" w:line="240" w:lineRule="auto"/>
              <w:textAlignment w:val="baseline"/>
              <w:rPr>
                <w:rFonts w:ascii="Montserrat" w:eastAsia="Times New Roman" w:hAnsi="Montserrat" w:cs="Times New Roman"/>
                <w:kern w:val="0"/>
                <w:sz w:val="24"/>
                <w:szCs w:val="24"/>
                <w14:ligatures w14:val="none"/>
              </w:rPr>
            </w:pPr>
            <w:r w:rsidRPr="009E13D7">
              <w:rPr>
                <w:rFonts w:ascii="Montserrat" w:eastAsia="Times New Roman" w:hAnsi="Montserrat" w:cs="Arial"/>
                <w:kern w:val="0"/>
                <w:sz w:val="24"/>
                <w:szCs w:val="24"/>
                <w:lang w:val="fr-CA"/>
                <w14:ligatures w14:val="none"/>
              </w:rPr>
              <w:t>290</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775</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w:t>
            </w:r>
            <w:r w:rsidRPr="009E13D7">
              <w:rPr>
                <w:rFonts w:ascii="Montserrat" w:eastAsia="Times New Roman" w:hAnsi="Montserrat" w:cs="Arial"/>
                <w:kern w:val="0"/>
                <w:sz w:val="24"/>
                <w:szCs w:val="24"/>
                <w14:ligatures w14:val="none"/>
              </w:rPr>
              <w:t> </w:t>
            </w:r>
          </w:p>
        </w:tc>
      </w:tr>
    </w:tbl>
    <w:p w14:paraId="6AC0F901" w14:textId="77777777" w:rsidR="009E13D7" w:rsidRPr="009E13D7" w:rsidRDefault="009E13D7" w:rsidP="009E13D7">
      <w:pPr>
        <w:spacing w:beforeAutospacing="1" w:after="0" w:afterAutospacing="1" w:line="240" w:lineRule="auto"/>
        <w:textAlignment w:val="baseline"/>
        <w:rPr>
          <w:rFonts w:ascii="Montserrat" w:eastAsia="Times New Roman" w:hAnsi="Montserrat" w:cs="Segoe UI"/>
          <w:kern w:val="0"/>
          <w:sz w:val="18"/>
          <w:szCs w:val="18"/>
          <w14:ligatures w14:val="none"/>
        </w:rPr>
      </w:pPr>
      <w:r w:rsidRPr="009E13D7">
        <w:rPr>
          <w:rFonts w:ascii="Montserrat" w:eastAsia="Times New Roman" w:hAnsi="Montserrat" w:cs="Arial"/>
          <w:b/>
          <w:bCs/>
          <w:kern w:val="0"/>
          <w:sz w:val="24"/>
          <w:szCs w:val="24"/>
          <w:lang w:val="fr-CA"/>
          <w14:ligatures w14:val="none"/>
        </w:rPr>
        <w:t>Distribution</w:t>
      </w:r>
      <w:r w:rsidRPr="009E13D7">
        <w:rPr>
          <w:rFonts w:ascii="Montserrat" w:eastAsia="Times New Roman" w:hAnsi="Montserrat" w:cs="Arial"/>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30"/>
        <w:gridCol w:w="2115"/>
      </w:tblGrid>
      <w:tr w:rsidR="009E13D7" w:rsidRPr="009E13D7" w14:paraId="3AB1C376" w14:textId="77777777">
        <w:trPr>
          <w:trHeight w:val="300"/>
        </w:trPr>
        <w:tc>
          <w:tcPr>
            <w:tcW w:w="7230" w:type="dxa"/>
            <w:tcBorders>
              <w:top w:val="nil"/>
              <w:left w:val="nil"/>
              <w:bottom w:val="nil"/>
              <w:right w:val="nil"/>
            </w:tcBorders>
            <w:vAlign w:val="center"/>
            <w:hideMark/>
          </w:tcPr>
          <w:p w14:paraId="081D8265" w14:textId="77777777" w:rsidR="009E13D7" w:rsidRPr="009E13D7" w:rsidRDefault="009E13D7" w:rsidP="009E13D7">
            <w:pPr>
              <w:spacing w:after="0" w:line="240" w:lineRule="auto"/>
              <w:textAlignment w:val="baseline"/>
              <w:rPr>
                <w:rFonts w:ascii="Montserrat" w:eastAsia="Times New Roman" w:hAnsi="Montserrat" w:cs="Times New Roman"/>
                <w:kern w:val="0"/>
                <w:sz w:val="24"/>
                <w:szCs w:val="24"/>
                <w14:ligatures w14:val="none"/>
              </w:rPr>
            </w:pPr>
            <w:r w:rsidRPr="009E13D7">
              <w:rPr>
                <w:rFonts w:ascii="Montserrat" w:eastAsia="Times New Roman" w:hAnsi="Montserrat" w:cs="Arial"/>
                <w:b/>
                <w:bCs/>
                <w:kern w:val="0"/>
                <w:sz w:val="24"/>
                <w:szCs w:val="24"/>
                <w:lang w:val="fr-CA"/>
                <w14:ligatures w14:val="none"/>
              </w:rPr>
              <w:t>Période</w:t>
            </w:r>
            <w:r w:rsidRPr="009E13D7">
              <w:rPr>
                <w:rFonts w:ascii="Montserrat" w:eastAsia="Times New Roman" w:hAnsi="Montserrat" w:cs="Arial"/>
                <w:kern w:val="0"/>
                <w:sz w:val="24"/>
                <w:szCs w:val="24"/>
                <w14:ligatures w14:val="none"/>
              </w:rPr>
              <w:t> </w:t>
            </w:r>
          </w:p>
        </w:tc>
        <w:tc>
          <w:tcPr>
            <w:tcW w:w="2115" w:type="dxa"/>
            <w:tcBorders>
              <w:top w:val="nil"/>
              <w:left w:val="nil"/>
              <w:bottom w:val="nil"/>
              <w:right w:val="nil"/>
            </w:tcBorders>
            <w:vAlign w:val="center"/>
            <w:hideMark/>
          </w:tcPr>
          <w:p w14:paraId="6F2006CC" w14:textId="77777777" w:rsidR="009E13D7" w:rsidRPr="009E13D7" w:rsidRDefault="009E13D7" w:rsidP="009E13D7">
            <w:pPr>
              <w:spacing w:after="0" w:line="240" w:lineRule="auto"/>
              <w:textAlignment w:val="baseline"/>
              <w:rPr>
                <w:rFonts w:ascii="Montserrat" w:eastAsia="Times New Roman" w:hAnsi="Montserrat" w:cs="Times New Roman"/>
                <w:kern w:val="0"/>
                <w:sz w:val="24"/>
                <w:szCs w:val="24"/>
                <w14:ligatures w14:val="none"/>
              </w:rPr>
            </w:pPr>
            <w:r w:rsidRPr="009E13D7">
              <w:rPr>
                <w:rFonts w:ascii="Montserrat" w:eastAsia="Times New Roman" w:hAnsi="Montserrat" w:cs="Arial"/>
                <w:b/>
                <w:bCs/>
                <w:kern w:val="0"/>
                <w:sz w:val="24"/>
                <w:szCs w:val="24"/>
                <w:lang w:val="fr-CA"/>
                <w14:ligatures w14:val="none"/>
              </w:rPr>
              <w:t>Montant</w:t>
            </w:r>
            <w:r w:rsidRPr="009E13D7">
              <w:rPr>
                <w:rFonts w:ascii="Montserrat" w:eastAsia="Times New Roman" w:hAnsi="Montserrat" w:cs="Arial"/>
                <w:kern w:val="0"/>
                <w:sz w:val="24"/>
                <w:szCs w:val="24"/>
                <w14:ligatures w14:val="none"/>
              </w:rPr>
              <w:t> </w:t>
            </w:r>
          </w:p>
        </w:tc>
      </w:tr>
      <w:tr w:rsidR="009E13D7" w:rsidRPr="009E13D7" w14:paraId="14A00F93" w14:textId="77777777">
        <w:trPr>
          <w:trHeight w:val="300"/>
        </w:trPr>
        <w:tc>
          <w:tcPr>
            <w:tcW w:w="7230" w:type="dxa"/>
            <w:tcBorders>
              <w:top w:val="nil"/>
              <w:left w:val="nil"/>
              <w:bottom w:val="nil"/>
              <w:right w:val="nil"/>
            </w:tcBorders>
            <w:vAlign w:val="center"/>
            <w:hideMark/>
          </w:tcPr>
          <w:p w14:paraId="50A44960" w14:textId="77777777" w:rsidR="009E13D7" w:rsidRPr="009E13D7" w:rsidRDefault="009E13D7" w:rsidP="009E13D7">
            <w:pPr>
              <w:spacing w:after="0" w:line="240" w:lineRule="auto"/>
              <w:textAlignment w:val="baseline"/>
              <w:rPr>
                <w:rFonts w:ascii="Montserrat" w:eastAsia="Times New Roman" w:hAnsi="Montserrat" w:cs="Times New Roman"/>
                <w:kern w:val="0"/>
                <w:sz w:val="24"/>
                <w:szCs w:val="24"/>
                <w14:ligatures w14:val="none"/>
              </w:rPr>
            </w:pPr>
            <w:r w:rsidRPr="009E13D7">
              <w:rPr>
                <w:rFonts w:ascii="Montserrat" w:eastAsia="Times New Roman" w:hAnsi="Montserrat" w:cs="Arial"/>
                <w:kern w:val="0"/>
                <w:sz w:val="24"/>
                <w:szCs w:val="24"/>
                <w:lang w:val="fr-CA"/>
                <w14:ligatures w14:val="none"/>
              </w:rPr>
              <w:t>1</w:t>
            </w:r>
            <w:r w:rsidRPr="009E13D7">
              <w:rPr>
                <w:rFonts w:ascii="Montserrat" w:eastAsia="Times New Roman" w:hAnsi="Montserrat" w:cs="Arial"/>
                <w:kern w:val="0"/>
                <w:sz w:val="19"/>
                <w:szCs w:val="19"/>
                <w:vertAlign w:val="superscript"/>
                <w:lang w:val="fr-CA"/>
                <w14:ligatures w14:val="none"/>
              </w:rPr>
              <w:t>er</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avril au 31</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octobre</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2025</w:t>
            </w:r>
            <w:r w:rsidRPr="009E13D7">
              <w:rPr>
                <w:rFonts w:ascii="Montserrat" w:eastAsia="Times New Roman" w:hAnsi="Montserrat" w:cs="Arial"/>
                <w:kern w:val="0"/>
                <w:sz w:val="24"/>
                <w:szCs w:val="24"/>
                <w14:ligatures w14:val="none"/>
              </w:rPr>
              <w:t> </w:t>
            </w:r>
          </w:p>
        </w:tc>
        <w:tc>
          <w:tcPr>
            <w:tcW w:w="2115" w:type="dxa"/>
            <w:tcBorders>
              <w:top w:val="nil"/>
              <w:left w:val="nil"/>
              <w:bottom w:val="nil"/>
              <w:right w:val="nil"/>
            </w:tcBorders>
            <w:vAlign w:val="center"/>
            <w:hideMark/>
          </w:tcPr>
          <w:p w14:paraId="499FDAF7" w14:textId="77777777" w:rsidR="009E13D7" w:rsidRPr="009E13D7" w:rsidRDefault="009E13D7" w:rsidP="009E13D7">
            <w:pPr>
              <w:spacing w:after="0" w:line="240" w:lineRule="auto"/>
              <w:textAlignment w:val="baseline"/>
              <w:rPr>
                <w:rFonts w:ascii="Montserrat" w:eastAsia="Times New Roman" w:hAnsi="Montserrat" w:cs="Times New Roman"/>
                <w:kern w:val="0"/>
                <w:sz w:val="24"/>
                <w:szCs w:val="24"/>
                <w14:ligatures w14:val="none"/>
              </w:rPr>
            </w:pPr>
            <w:r w:rsidRPr="009E13D7">
              <w:rPr>
                <w:rFonts w:ascii="Montserrat" w:eastAsia="Times New Roman" w:hAnsi="Montserrat" w:cs="Arial"/>
                <w:kern w:val="0"/>
                <w:sz w:val="24"/>
                <w:szCs w:val="24"/>
                <w:lang w:val="fr-CA"/>
                <w14:ligatures w14:val="none"/>
              </w:rPr>
              <w:t>680</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355</w:t>
            </w:r>
            <w:r w:rsidRPr="009E13D7">
              <w:rPr>
                <w:rFonts w:ascii="Times New Roman" w:eastAsia="Times New Roman" w:hAnsi="Times New Roman" w:cs="Times New Roman"/>
                <w:kern w:val="0"/>
                <w:sz w:val="24"/>
                <w:szCs w:val="24"/>
                <w:lang w:val="fr-CA"/>
                <w14:ligatures w14:val="none"/>
              </w:rPr>
              <w:t> </w:t>
            </w:r>
            <w:r w:rsidRPr="009E13D7">
              <w:rPr>
                <w:rFonts w:ascii="Montserrat" w:eastAsia="Times New Roman" w:hAnsi="Montserrat" w:cs="Arial"/>
                <w:kern w:val="0"/>
                <w:sz w:val="24"/>
                <w:szCs w:val="24"/>
                <w:lang w:val="fr-CA"/>
                <w14:ligatures w14:val="none"/>
              </w:rPr>
              <w:t>$</w:t>
            </w:r>
            <w:r w:rsidRPr="009E13D7">
              <w:rPr>
                <w:rFonts w:ascii="Montserrat" w:eastAsia="Times New Roman" w:hAnsi="Montserrat" w:cs="Arial"/>
                <w:kern w:val="0"/>
                <w:sz w:val="24"/>
                <w:szCs w:val="24"/>
                <w14:ligatures w14:val="none"/>
              </w:rPr>
              <w:t> </w:t>
            </w:r>
          </w:p>
        </w:tc>
      </w:tr>
    </w:tbl>
    <w:p w14:paraId="5B8225B6" w14:textId="77777777" w:rsidR="009E13D7" w:rsidRPr="009E13D7" w:rsidRDefault="009E13D7" w:rsidP="009E13D7">
      <w:pPr>
        <w:spacing w:after="0" w:line="240" w:lineRule="auto"/>
        <w:textAlignment w:val="baseline"/>
        <w:rPr>
          <w:rFonts w:ascii="Montserrat" w:eastAsia="Times New Roman" w:hAnsi="Montserrat" w:cs="Arial"/>
          <w:kern w:val="0"/>
          <w:sz w:val="24"/>
          <w:szCs w:val="24"/>
          <w14:ligatures w14:val="none"/>
        </w:rPr>
      </w:pPr>
      <w:r w:rsidRPr="009E13D7">
        <w:rPr>
          <w:rFonts w:ascii="Montserrat" w:eastAsia="Times New Roman" w:hAnsi="Montserrat" w:cs="Arial"/>
          <w:kern w:val="0"/>
          <w:sz w:val="24"/>
          <w:szCs w:val="24"/>
          <w14:ligatures w14:val="none"/>
        </w:rPr>
        <w:t> </w:t>
      </w:r>
    </w:p>
    <w:p w14:paraId="26FC83D8" w14:textId="77777777" w:rsidR="009E13D7" w:rsidRPr="009E13D7" w:rsidRDefault="009E13D7" w:rsidP="009E13D7">
      <w:pPr>
        <w:spacing w:after="0" w:line="240" w:lineRule="auto"/>
        <w:textAlignment w:val="baseline"/>
        <w:rPr>
          <w:rFonts w:ascii="Montserrat" w:eastAsia="Times New Roman" w:hAnsi="Montserrat" w:cs="Arial"/>
          <w:kern w:val="0"/>
          <w:sz w:val="24"/>
          <w:szCs w:val="24"/>
          <w14:ligatures w14:val="none"/>
        </w:rPr>
      </w:pPr>
    </w:p>
    <w:p w14:paraId="72EA683F" w14:textId="77777777" w:rsidR="009E13D7" w:rsidRPr="009E13D7" w:rsidRDefault="009E13D7" w:rsidP="009E13D7">
      <w:pPr>
        <w:spacing w:after="0" w:line="240" w:lineRule="auto"/>
        <w:textAlignment w:val="baseline"/>
        <w:rPr>
          <w:rFonts w:ascii="Montserrat" w:eastAsia="Times New Roman" w:hAnsi="Montserrat" w:cs="Segoe UI"/>
          <w:kern w:val="0"/>
          <w:sz w:val="18"/>
          <w:szCs w:val="18"/>
          <w14:ligatures w14:val="none"/>
        </w:rPr>
      </w:pPr>
    </w:p>
    <w:p w14:paraId="2AED9082" w14:textId="77777777" w:rsidR="009E13D7" w:rsidRPr="009E13D7" w:rsidRDefault="009E13D7" w:rsidP="009E13D7">
      <w:pPr>
        <w:spacing w:after="0" w:line="240" w:lineRule="auto"/>
        <w:textAlignment w:val="baseline"/>
        <w:rPr>
          <w:rFonts w:ascii="Montserrat" w:eastAsia="Times New Roman" w:hAnsi="Montserrat" w:cs="Arial"/>
          <w:kern w:val="0"/>
          <w:sz w:val="28"/>
          <w:szCs w:val="28"/>
          <w14:ligatures w14:val="none"/>
        </w:rPr>
      </w:pPr>
      <w:r w:rsidRPr="009E13D7">
        <w:rPr>
          <w:rFonts w:ascii="Montserrat" w:eastAsia="Times New Roman" w:hAnsi="Montserrat" w:cs="Arial"/>
          <w:b/>
          <w:bCs/>
          <w:kern w:val="0"/>
          <w:sz w:val="28"/>
          <w:szCs w:val="28"/>
          <w:lang w:val="fr-CA"/>
          <w14:ligatures w14:val="none"/>
        </w:rPr>
        <w:t>Prochaines étapes</w:t>
      </w:r>
      <w:r w:rsidRPr="009E13D7">
        <w:rPr>
          <w:rFonts w:ascii="Montserrat" w:eastAsia="Times New Roman" w:hAnsi="Montserrat" w:cs="Arial"/>
          <w:kern w:val="0"/>
          <w:sz w:val="28"/>
          <w:szCs w:val="28"/>
          <w14:ligatures w14:val="none"/>
        </w:rPr>
        <w:t> </w:t>
      </w:r>
    </w:p>
    <w:p w14:paraId="4616428A" w14:textId="77777777" w:rsidR="009E13D7" w:rsidRPr="009E13D7" w:rsidRDefault="009E13D7" w:rsidP="009E13D7">
      <w:pPr>
        <w:spacing w:after="0" w:line="240" w:lineRule="auto"/>
        <w:textAlignment w:val="baseline"/>
        <w:rPr>
          <w:rFonts w:ascii="Montserrat" w:eastAsia="Times New Roman" w:hAnsi="Montserrat" w:cs="Segoe UI"/>
          <w:kern w:val="0"/>
          <w:sz w:val="18"/>
          <w:szCs w:val="18"/>
          <w14:ligatures w14:val="none"/>
        </w:rPr>
      </w:pPr>
    </w:p>
    <w:p w14:paraId="76CD9973" w14:textId="77777777" w:rsidR="009E13D7" w:rsidRPr="009E13D7" w:rsidRDefault="009E13D7" w:rsidP="009E13D7">
      <w:pPr>
        <w:spacing w:after="0" w:line="240" w:lineRule="auto"/>
        <w:textAlignment w:val="baseline"/>
        <w:rPr>
          <w:rFonts w:ascii="Montserrat" w:eastAsia="Times New Roman" w:hAnsi="Montserrat" w:cs="Arial"/>
          <w:kern w:val="0"/>
          <w:sz w:val="24"/>
          <w:szCs w:val="24"/>
          <w:lang w:val="fr-FR"/>
          <w14:ligatures w14:val="none"/>
        </w:rPr>
      </w:pPr>
      <w:r w:rsidRPr="009E13D7">
        <w:rPr>
          <w:rFonts w:ascii="Montserrat" w:eastAsia="Times New Roman" w:hAnsi="Montserrat" w:cs="Arial"/>
          <w:kern w:val="0"/>
          <w:sz w:val="24"/>
          <w:szCs w:val="24"/>
          <w:lang w:val="fr-CA"/>
          <w14:ligatures w14:val="none"/>
        </w:rPr>
        <w:t>Avec des bases bien établies, le Réseau passe à l’engagement des membres et au lancement des comités et des conseils consultatifs afin de garantir que les voix des personnes autistes et de leurs familles seront fortement représentées dans le cadre de la Stratégie pour l’autisme au Canada.</w:t>
      </w:r>
      <w:r w:rsidRPr="009E13D7">
        <w:rPr>
          <w:rFonts w:ascii="Montserrat" w:eastAsia="Times New Roman" w:hAnsi="Montserrat" w:cs="Arial"/>
          <w:kern w:val="0"/>
          <w:sz w:val="24"/>
          <w:szCs w:val="24"/>
          <w:lang w:val="fr-FR"/>
          <w14:ligatures w14:val="none"/>
        </w:rPr>
        <w:t> </w:t>
      </w:r>
    </w:p>
    <w:p w14:paraId="524E0863" w14:textId="77777777" w:rsidR="009E13D7" w:rsidRPr="009E13D7" w:rsidRDefault="009E13D7" w:rsidP="009E13D7">
      <w:pPr>
        <w:spacing w:after="0" w:line="240" w:lineRule="auto"/>
        <w:textAlignment w:val="baseline"/>
        <w:rPr>
          <w:rFonts w:ascii="Montserrat" w:eastAsia="Times New Roman" w:hAnsi="Montserrat" w:cs="Segoe UI"/>
          <w:kern w:val="0"/>
          <w:sz w:val="18"/>
          <w:szCs w:val="18"/>
          <w:lang w:val="fr-FR"/>
          <w14:ligatures w14:val="none"/>
        </w:rPr>
      </w:pPr>
    </w:p>
    <w:p w14:paraId="4884C2E5" w14:textId="314229E5" w:rsidR="009E13D7" w:rsidRPr="009E13D7" w:rsidRDefault="009E13D7" w:rsidP="009E13D7">
      <w:pPr>
        <w:spacing w:after="0" w:line="240" w:lineRule="auto"/>
        <w:textAlignment w:val="baseline"/>
        <w:rPr>
          <w:rFonts w:ascii="Montserrat" w:eastAsia="Times New Roman" w:hAnsi="Montserrat" w:cs="Segoe UI"/>
          <w:kern w:val="0"/>
          <w:sz w:val="18"/>
          <w:szCs w:val="18"/>
          <w14:ligatures w14:val="none"/>
        </w:rPr>
      </w:pPr>
      <w:r w:rsidRPr="009E13D7">
        <w:rPr>
          <w:rFonts w:ascii="Montserrat" w:eastAsia="Times New Roman" w:hAnsi="Montserrat" w:cs="Arial"/>
          <w:kern w:val="0"/>
          <w:sz w:val="24"/>
          <w:szCs w:val="24"/>
          <w:lang w:val="fr-CA"/>
          <w14:ligatures w14:val="none"/>
        </w:rPr>
        <w:t xml:space="preserve">Rapport préparé par The </w:t>
      </w:r>
      <w:proofErr w:type="spellStart"/>
      <w:r w:rsidRPr="009E13D7">
        <w:rPr>
          <w:rFonts w:ascii="Montserrat" w:eastAsia="Times New Roman" w:hAnsi="Montserrat" w:cs="Arial"/>
          <w:kern w:val="0"/>
          <w:sz w:val="24"/>
          <w:szCs w:val="24"/>
          <w:lang w:val="fr-CA"/>
          <w14:ligatures w14:val="none"/>
        </w:rPr>
        <w:t>Sinneave</w:t>
      </w:r>
      <w:proofErr w:type="spellEnd"/>
      <w:r w:rsidRPr="009E13D7">
        <w:rPr>
          <w:rFonts w:ascii="Montserrat" w:eastAsia="Times New Roman" w:hAnsi="Montserrat" w:cs="Arial"/>
          <w:kern w:val="0"/>
          <w:sz w:val="24"/>
          <w:szCs w:val="24"/>
          <w:lang w:val="fr-CA"/>
          <w14:ligatures w14:val="none"/>
        </w:rPr>
        <w:t xml:space="preserve"> Family </w:t>
      </w:r>
      <w:proofErr w:type="spellStart"/>
      <w:r w:rsidRPr="009E13D7">
        <w:rPr>
          <w:rFonts w:ascii="Montserrat" w:eastAsia="Times New Roman" w:hAnsi="Montserrat" w:cs="Arial"/>
          <w:kern w:val="0"/>
          <w:sz w:val="24"/>
          <w:szCs w:val="24"/>
          <w:lang w:val="fr-CA"/>
          <w14:ligatures w14:val="none"/>
        </w:rPr>
        <w:t>Foundation</w:t>
      </w:r>
      <w:proofErr w:type="spellEnd"/>
      <w:r w:rsidRPr="009E13D7">
        <w:rPr>
          <w:rFonts w:ascii="Montserrat" w:eastAsia="Times New Roman" w:hAnsi="Montserrat" w:cs="Arial"/>
          <w:kern w:val="0"/>
          <w:sz w:val="24"/>
          <w:szCs w:val="24"/>
          <w:lang w:val="fr-CA"/>
          <w14:ligatures w14:val="none"/>
        </w:rPr>
        <w:t>. </w:t>
      </w:r>
      <w:r w:rsidRPr="009E13D7">
        <w:rPr>
          <w:rFonts w:ascii="Montserrat" w:eastAsia="Times New Roman" w:hAnsi="Montserrat" w:cs="Arial"/>
          <w:kern w:val="0"/>
          <w:sz w:val="24"/>
          <w:szCs w:val="24"/>
          <w14:ligatures w14:val="none"/>
        </w:rPr>
        <w:t> </w:t>
      </w:r>
    </w:p>
    <w:p w14:paraId="4872F1B6" w14:textId="58CAFAF0" w:rsidR="116D4814" w:rsidRPr="009E13D7" w:rsidRDefault="116D4814" w:rsidP="009E13D7">
      <w:pPr>
        <w:spacing w:line="240" w:lineRule="auto"/>
        <w:rPr>
          <w:rFonts w:ascii="Montserrat" w:hAnsi="Montserrat"/>
        </w:rPr>
      </w:pPr>
    </w:p>
    <w:sectPr w:rsidR="116D4814" w:rsidRPr="009E13D7" w:rsidSect="002431AF">
      <w:headerReference w:type="default" r:id="rId10"/>
      <w:footerReference w:type="default" r:id="rId11"/>
      <w:headerReference w:type="first" r:id="rId12"/>
      <w:footerReference w:type="first" r:id="rId13"/>
      <w:pgSz w:w="12240" w:h="15840"/>
      <w:pgMar w:top="1440" w:right="1440" w:bottom="1440" w:left="1440" w:header="70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B162" w14:textId="77777777" w:rsidR="00DE127C" w:rsidRDefault="00DE127C" w:rsidP="00DA7B66">
      <w:pPr>
        <w:spacing w:after="0" w:line="240" w:lineRule="auto"/>
      </w:pPr>
      <w:r>
        <w:separator/>
      </w:r>
    </w:p>
  </w:endnote>
  <w:endnote w:type="continuationSeparator" w:id="0">
    <w:p w14:paraId="2DDD84EF" w14:textId="77777777" w:rsidR="00DE127C" w:rsidRDefault="00DE127C" w:rsidP="00DA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panose1 w:val="00000500000000000000"/>
    <w:charset w:val="4D"/>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A7E4" w14:textId="37BA14BF" w:rsidR="00DA7B66" w:rsidRDefault="00DA7B66" w:rsidP="00DA7B66">
    <w:pPr>
      <w:pStyle w:val="Footer"/>
    </w:pPr>
  </w:p>
  <w:p w14:paraId="78BAB2F5" w14:textId="77777777" w:rsidR="00AF103E" w:rsidRPr="00AF103E" w:rsidRDefault="00AF103E" w:rsidP="00AF103E">
    <w:pPr>
      <w:pStyle w:val="Footer"/>
      <w:jc w:val="center"/>
      <w:rPr>
        <w:lang w:val="fr-FR"/>
      </w:rPr>
    </w:pPr>
    <w:r>
      <w:rPr>
        <w:rStyle w:val="normaltextrun"/>
        <w:rFonts w:ascii="Montserrat" w:hAnsi="Montserrat"/>
        <w:b/>
        <w:bCs/>
        <w:color w:val="153D63"/>
        <w:sz w:val="18"/>
        <w:szCs w:val="18"/>
        <w:shd w:val="clear" w:color="auto" w:fill="FFFFFF"/>
        <w:lang w:val="fr-FR"/>
      </w:rPr>
      <w:t>National </w:t>
    </w:r>
    <w:proofErr w:type="spellStart"/>
    <w:r>
      <w:rPr>
        <w:rStyle w:val="normaltextrun"/>
        <w:rFonts w:ascii="Montserrat" w:hAnsi="Montserrat"/>
        <w:b/>
        <w:bCs/>
        <w:color w:val="153D63"/>
        <w:sz w:val="18"/>
        <w:szCs w:val="18"/>
        <w:shd w:val="clear" w:color="auto" w:fill="FFFFFF"/>
        <w:lang w:val="fr-FR"/>
      </w:rPr>
      <w:t>Autism</w:t>
    </w:r>
    <w:proofErr w:type="spellEnd"/>
    <w:r>
      <w:rPr>
        <w:rStyle w:val="normaltextrun"/>
        <w:rFonts w:ascii="Montserrat" w:hAnsi="Montserrat"/>
        <w:b/>
        <w:bCs/>
        <w:color w:val="153D63"/>
        <w:sz w:val="18"/>
        <w:szCs w:val="18"/>
        <w:shd w:val="clear" w:color="auto" w:fill="FFFFFF"/>
        <w:lang w:val="fr-FR"/>
      </w:rPr>
      <w:t> Network | Réseau nationale de l’autisme | www.nan-rna.ca</w:t>
    </w:r>
  </w:p>
  <w:p w14:paraId="12D0AA47" w14:textId="77777777" w:rsidR="00DA7B66" w:rsidRPr="00AF103E" w:rsidRDefault="00DA7B66" w:rsidP="00DA7B66">
    <w:pPr>
      <w:pStyle w:val="Footer"/>
      <w:rPr>
        <w:lang w:val="fr-FR"/>
      </w:rPr>
    </w:pPr>
  </w:p>
  <w:p w14:paraId="6A210E1A" w14:textId="77777777" w:rsidR="00DA7B66" w:rsidRPr="00AF103E" w:rsidRDefault="00DA7B66">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590C" w14:textId="5856C92F" w:rsidR="00DA7B66" w:rsidRPr="00AF103E" w:rsidRDefault="00AF103E" w:rsidP="00AF103E">
    <w:pPr>
      <w:pStyle w:val="Footer"/>
      <w:jc w:val="center"/>
      <w:rPr>
        <w:lang w:val="fr-FR"/>
      </w:rPr>
    </w:pPr>
    <w:r>
      <w:rPr>
        <w:rStyle w:val="normaltextrun"/>
        <w:rFonts w:ascii="Montserrat" w:hAnsi="Montserrat"/>
        <w:b/>
        <w:bCs/>
        <w:color w:val="153D63"/>
        <w:sz w:val="18"/>
        <w:szCs w:val="18"/>
        <w:shd w:val="clear" w:color="auto" w:fill="FFFFFF"/>
        <w:lang w:val="fr-FR"/>
      </w:rPr>
      <w:t>National </w:t>
    </w:r>
    <w:proofErr w:type="spellStart"/>
    <w:r>
      <w:rPr>
        <w:rStyle w:val="normaltextrun"/>
        <w:rFonts w:ascii="Montserrat" w:hAnsi="Montserrat"/>
        <w:b/>
        <w:bCs/>
        <w:color w:val="153D63"/>
        <w:sz w:val="18"/>
        <w:szCs w:val="18"/>
        <w:shd w:val="clear" w:color="auto" w:fill="FFFFFF"/>
        <w:lang w:val="fr-FR"/>
      </w:rPr>
      <w:t>Autism</w:t>
    </w:r>
    <w:proofErr w:type="spellEnd"/>
    <w:r>
      <w:rPr>
        <w:rStyle w:val="normaltextrun"/>
        <w:rFonts w:ascii="Montserrat" w:hAnsi="Montserrat"/>
        <w:b/>
        <w:bCs/>
        <w:color w:val="153D63"/>
        <w:sz w:val="18"/>
        <w:szCs w:val="18"/>
        <w:shd w:val="clear" w:color="auto" w:fill="FFFFFF"/>
        <w:lang w:val="fr-FR"/>
      </w:rPr>
      <w:t> Network | Réseau nationale de l’autisme | www.nan-rna.ca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DA5B8" w14:textId="77777777" w:rsidR="00DE127C" w:rsidRDefault="00DE127C" w:rsidP="00DA7B66">
      <w:pPr>
        <w:spacing w:after="0" w:line="240" w:lineRule="auto"/>
      </w:pPr>
      <w:r>
        <w:separator/>
      </w:r>
    </w:p>
  </w:footnote>
  <w:footnote w:type="continuationSeparator" w:id="0">
    <w:p w14:paraId="252039DE" w14:textId="77777777" w:rsidR="00DE127C" w:rsidRDefault="00DE127C" w:rsidP="00DA7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CB7AAD" w14:paraId="4364EC51" w14:textId="77777777" w:rsidTr="116D4814">
      <w:trPr>
        <w:trHeight w:val="300"/>
      </w:trPr>
      <w:tc>
        <w:tcPr>
          <w:tcW w:w="3120" w:type="dxa"/>
        </w:tcPr>
        <w:p w14:paraId="7C431B40" w14:textId="38633E0F" w:rsidR="08CB7AAD" w:rsidRDefault="08CB7AAD" w:rsidP="08CB7AAD">
          <w:pPr>
            <w:pStyle w:val="Header"/>
            <w:ind w:left="-115"/>
          </w:pPr>
        </w:p>
      </w:tc>
      <w:tc>
        <w:tcPr>
          <w:tcW w:w="3120" w:type="dxa"/>
        </w:tcPr>
        <w:p w14:paraId="319DB21F" w14:textId="5E36C173" w:rsidR="08CB7AAD" w:rsidRDefault="08CB7AAD" w:rsidP="08CB7AAD">
          <w:pPr>
            <w:pStyle w:val="Header"/>
            <w:jc w:val="center"/>
          </w:pPr>
        </w:p>
      </w:tc>
      <w:tc>
        <w:tcPr>
          <w:tcW w:w="3120" w:type="dxa"/>
        </w:tcPr>
        <w:p w14:paraId="483A9D59" w14:textId="2D8429C0" w:rsidR="08CB7AAD" w:rsidRDefault="08CB7AAD" w:rsidP="08CB7AAD">
          <w:pPr>
            <w:pStyle w:val="Header"/>
            <w:ind w:right="-115"/>
            <w:jc w:val="right"/>
          </w:pPr>
        </w:p>
      </w:tc>
    </w:tr>
  </w:tbl>
  <w:p w14:paraId="01F1BB91" w14:textId="0DCF39D1" w:rsidR="08CB7AAD" w:rsidRDefault="08CB7AAD" w:rsidP="08CB7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B358" w14:textId="77777777" w:rsidR="00DA7B66" w:rsidRDefault="00DA7B66">
    <w:pPr>
      <w:pStyle w:val="Header"/>
    </w:pPr>
    <w:r>
      <w:rPr>
        <w:noProof/>
      </w:rPr>
      <w:drawing>
        <wp:anchor distT="0" distB="0" distL="114300" distR="114300" simplePos="0" relativeHeight="251658240" behindDoc="1" locked="0" layoutInCell="1" allowOverlap="1" wp14:anchorId="20A45AA0" wp14:editId="5C3580DE">
          <wp:simplePos x="0" y="0"/>
          <wp:positionH relativeFrom="column">
            <wp:posOffset>-914400</wp:posOffset>
          </wp:positionH>
          <wp:positionV relativeFrom="paragraph">
            <wp:posOffset>-449580</wp:posOffset>
          </wp:positionV>
          <wp:extent cx="7772400" cy="2026024"/>
          <wp:effectExtent l="0" t="0" r="0" b="6350"/>
          <wp:wrapNone/>
          <wp:docPr id="110601685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58632" name="Graphic 1563158632"/>
                  <pic:cNvPicPr/>
                </pic:nvPicPr>
                <pic:blipFill rotWithShape="1">
                  <a:blip r:embed="rId1">
                    <a:extLst>
                      <a:ext uri="{96DAC541-7B7A-43D3-8B79-37D633B846F1}">
                        <asvg:svgBlip xmlns:asvg="http://schemas.microsoft.com/office/drawing/2016/SVG/main" r:embed="rId2"/>
                      </a:ext>
                    </a:extLst>
                  </a:blip>
                  <a:srcRect b="79857"/>
                  <a:stretch>
                    <a:fillRect/>
                  </a:stretch>
                </pic:blipFill>
                <pic:spPr bwMode="auto">
                  <a:xfrm>
                    <a:off x="0" y="0"/>
                    <a:ext cx="7772400" cy="20260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2jmj7l5rSw0yVb" int2:id="No5Xgo5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942"/>
    <w:multiLevelType w:val="multilevel"/>
    <w:tmpl w:val="63866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D70C9"/>
    <w:multiLevelType w:val="multilevel"/>
    <w:tmpl w:val="378438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B3B7B"/>
    <w:multiLevelType w:val="multilevel"/>
    <w:tmpl w:val="212288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9741A"/>
    <w:multiLevelType w:val="multilevel"/>
    <w:tmpl w:val="CB3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762A40"/>
    <w:multiLevelType w:val="multilevel"/>
    <w:tmpl w:val="1B00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3F540D"/>
    <w:multiLevelType w:val="multilevel"/>
    <w:tmpl w:val="A152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7546E2"/>
    <w:multiLevelType w:val="multilevel"/>
    <w:tmpl w:val="238E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E45167"/>
    <w:multiLevelType w:val="multilevel"/>
    <w:tmpl w:val="29BEB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202EE"/>
    <w:multiLevelType w:val="multilevel"/>
    <w:tmpl w:val="1646F4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942E0B"/>
    <w:multiLevelType w:val="hybridMultilevel"/>
    <w:tmpl w:val="DDFCB4B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36C1BBB"/>
    <w:multiLevelType w:val="hybridMultilevel"/>
    <w:tmpl w:val="ECB8EAA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6170583"/>
    <w:multiLevelType w:val="multilevel"/>
    <w:tmpl w:val="2A16F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220DFD"/>
    <w:multiLevelType w:val="multilevel"/>
    <w:tmpl w:val="BAC0D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E567F"/>
    <w:multiLevelType w:val="multilevel"/>
    <w:tmpl w:val="02EC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594C0A"/>
    <w:multiLevelType w:val="multilevel"/>
    <w:tmpl w:val="C2A2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63629"/>
    <w:multiLevelType w:val="hybridMultilevel"/>
    <w:tmpl w:val="D8B2AE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DEE326F"/>
    <w:multiLevelType w:val="hybridMultilevel"/>
    <w:tmpl w:val="048CED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0D941BA"/>
    <w:multiLevelType w:val="hybridMultilevel"/>
    <w:tmpl w:val="77AA30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1217495"/>
    <w:multiLevelType w:val="hybridMultilevel"/>
    <w:tmpl w:val="72F0DA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3B30585"/>
    <w:multiLevelType w:val="multilevel"/>
    <w:tmpl w:val="FDFEBF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DF2E31"/>
    <w:multiLevelType w:val="multilevel"/>
    <w:tmpl w:val="B1EC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7F1678"/>
    <w:multiLevelType w:val="multilevel"/>
    <w:tmpl w:val="400C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327313"/>
    <w:multiLevelType w:val="hybridMultilevel"/>
    <w:tmpl w:val="B92A306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DCE3D0D"/>
    <w:multiLevelType w:val="hybridMultilevel"/>
    <w:tmpl w:val="C48CC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486EC2"/>
    <w:multiLevelType w:val="multilevel"/>
    <w:tmpl w:val="8FA06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B375AD"/>
    <w:multiLevelType w:val="multilevel"/>
    <w:tmpl w:val="5A80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843F13"/>
    <w:multiLevelType w:val="multilevel"/>
    <w:tmpl w:val="F6A8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341A55"/>
    <w:multiLevelType w:val="multilevel"/>
    <w:tmpl w:val="B97E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391E6C"/>
    <w:multiLevelType w:val="multilevel"/>
    <w:tmpl w:val="BD748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CA37E2"/>
    <w:multiLevelType w:val="multilevel"/>
    <w:tmpl w:val="3096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E778D5"/>
    <w:multiLevelType w:val="multilevel"/>
    <w:tmpl w:val="A58E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1653DD"/>
    <w:multiLevelType w:val="hybridMultilevel"/>
    <w:tmpl w:val="3A1822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28B6FFD"/>
    <w:multiLevelType w:val="hybridMultilevel"/>
    <w:tmpl w:val="21B80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732648C"/>
    <w:multiLevelType w:val="multilevel"/>
    <w:tmpl w:val="4856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EC6E4A"/>
    <w:multiLevelType w:val="multilevel"/>
    <w:tmpl w:val="A988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DB2ADB"/>
    <w:multiLevelType w:val="multilevel"/>
    <w:tmpl w:val="A2FE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3A7244"/>
    <w:multiLevelType w:val="hybridMultilevel"/>
    <w:tmpl w:val="AD70573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FCC6E4C"/>
    <w:multiLevelType w:val="multilevel"/>
    <w:tmpl w:val="6D90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513B61"/>
    <w:multiLevelType w:val="hybridMultilevel"/>
    <w:tmpl w:val="B74C5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7295502"/>
    <w:multiLevelType w:val="multilevel"/>
    <w:tmpl w:val="C97876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277307"/>
    <w:multiLevelType w:val="hybridMultilevel"/>
    <w:tmpl w:val="6600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09B37B5"/>
    <w:multiLevelType w:val="multilevel"/>
    <w:tmpl w:val="8D5A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C03909"/>
    <w:multiLevelType w:val="hybridMultilevel"/>
    <w:tmpl w:val="7DD021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88B3893"/>
    <w:multiLevelType w:val="multilevel"/>
    <w:tmpl w:val="2F60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873225"/>
    <w:multiLevelType w:val="hybridMultilevel"/>
    <w:tmpl w:val="3176DB7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F5701E7"/>
    <w:multiLevelType w:val="hybridMultilevel"/>
    <w:tmpl w:val="4C780C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FEE1A8D"/>
    <w:multiLevelType w:val="multilevel"/>
    <w:tmpl w:val="B02640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93076">
    <w:abstractNumId w:val="38"/>
  </w:num>
  <w:num w:numId="2" w16cid:durableId="1076782748">
    <w:abstractNumId w:val="7"/>
  </w:num>
  <w:num w:numId="3" w16cid:durableId="2022655410">
    <w:abstractNumId w:val="42"/>
  </w:num>
  <w:num w:numId="4" w16cid:durableId="1648389476">
    <w:abstractNumId w:val="32"/>
  </w:num>
  <w:num w:numId="5" w16cid:durableId="2023358792">
    <w:abstractNumId w:val="40"/>
  </w:num>
  <w:num w:numId="6" w16cid:durableId="1559393569">
    <w:abstractNumId w:val="31"/>
  </w:num>
  <w:num w:numId="7" w16cid:durableId="1404716217">
    <w:abstractNumId w:val="18"/>
  </w:num>
  <w:num w:numId="8" w16cid:durableId="2095469374">
    <w:abstractNumId w:val="15"/>
  </w:num>
  <w:num w:numId="9" w16cid:durableId="1698845656">
    <w:abstractNumId w:val="0"/>
  </w:num>
  <w:num w:numId="10" w16cid:durableId="963118291">
    <w:abstractNumId w:val="17"/>
  </w:num>
  <w:num w:numId="11" w16cid:durableId="254099638">
    <w:abstractNumId w:val="14"/>
  </w:num>
  <w:num w:numId="12" w16cid:durableId="1025205958">
    <w:abstractNumId w:val="45"/>
  </w:num>
  <w:num w:numId="13" w16cid:durableId="763914654">
    <w:abstractNumId w:val="29"/>
  </w:num>
  <w:num w:numId="14" w16cid:durableId="1788504796">
    <w:abstractNumId w:val="4"/>
  </w:num>
  <w:num w:numId="15" w16cid:durableId="1160851290">
    <w:abstractNumId w:val="30"/>
  </w:num>
  <w:num w:numId="16" w16cid:durableId="300575207">
    <w:abstractNumId w:val="24"/>
  </w:num>
  <w:num w:numId="17" w16cid:durableId="1629966286">
    <w:abstractNumId w:val="3"/>
  </w:num>
  <w:num w:numId="18" w16cid:durableId="1999572179">
    <w:abstractNumId w:val="27"/>
  </w:num>
  <w:num w:numId="19" w16cid:durableId="1350377712">
    <w:abstractNumId w:val="19"/>
  </w:num>
  <w:num w:numId="20" w16cid:durableId="1032540162">
    <w:abstractNumId w:val="25"/>
  </w:num>
  <w:num w:numId="21" w16cid:durableId="1643458611">
    <w:abstractNumId w:val="11"/>
  </w:num>
  <w:num w:numId="22" w16cid:durableId="1582448910">
    <w:abstractNumId w:val="33"/>
  </w:num>
  <w:num w:numId="23" w16cid:durableId="82381638">
    <w:abstractNumId w:val="2"/>
  </w:num>
  <w:num w:numId="24" w16cid:durableId="132794084">
    <w:abstractNumId w:val="20"/>
  </w:num>
  <w:num w:numId="25" w16cid:durableId="637957983">
    <w:abstractNumId w:val="39"/>
  </w:num>
  <w:num w:numId="26" w16cid:durableId="1258901735">
    <w:abstractNumId w:val="26"/>
  </w:num>
  <w:num w:numId="27" w16cid:durableId="876506707">
    <w:abstractNumId w:val="35"/>
  </w:num>
  <w:num w:numId="28" w16cid:durableId="1241283167">
    <w:abstractNumId w:val="21"/>
  </w:num>
  <w:num w:numId="29" w16cid:durableId="149559175">
    <w:abstractNumId w:val="37"/>
  </w:num>
  <w:num w:numId="30" w16cid:durableId="1488595255">
    <w:abstractNumId w:val="28"/>
  </w:num>
  <w:num w:numId="31" w16cid:durableId="852718717">
    <w:abstractNumId w:val="34"/>
  </w:num>
  <w:num w:numId="32" w16cid:durableId="1947302696">
    <w:abstractNumId w:val="6"/>
  </w:num>
  <w:num w:numId="33" w16cid:durableId="547297821">
    <w:abstractNumId w:val="1"/>
  </w:num>
  <w:num w:numId="34" w16cid:durableId="1905408520">
    <w:abstractNumId w:val="41"/>
  </w:num>
  <w:num w:numId="35" w16cid:durableId="272589974">
    <w:abstractNumId w:val="46"/>
  </w:num>
  <w:num w:numId="36" w16cid:durableId="593057644">
    <w:abstractNumId w:val="13"/>
  </w:num>
  <w:num w:numId="37" w16cid:durableId="1855723638">
    <w:abstractNumId w:val="8"/>
  </w:num>
  <w:num w:numId="38" w16cid:durableId="592933275">
    <w:abstractNumId w:val="5"/>
  </w:num>
  <w:num w:numId="39" w16cid:durableId="346716968">
    <w:abstractNumId w:val="12"/>
  </w:num>
  <w:num w:numId="40" w16cid:durableId="49496849">
    <w:abstractNumId w:val="43"/>
  </w:num>
  <w:num w:numId="41" w16cid:durableId="1917980156">
    <w:abstractNumId w:val="16"/>
  </w:num>
  <w:num w:numId="42" w16cid:durableId="612328692">
    <w:abstractNumId w:val="23"/>
  </w:num>
  <w:num w:numId="43" w16cid:durableId="1697806035">
    <w:abstractNumId w:val="36"/>
  </w:num>
  <w:num w:numId="44" w16cid:durableId="1873609015">
    <w:abstractNumId w:val="22"/>
  </w:num>
  <w:num w:numId="45" w16cid:durableId="2137024061">
    <w:abstractNumId w:val="10"/>
  </w:num>
  <w:num w:numId="46" w16cid:durableId="353507788">
    <w:abstractNumId w:val="9"/>
  </w:num>
  <w:num w:numId="47" w16cid:durableId="175650966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attachedTemplate r:id="rId1"/>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B4"/>
    <w:rsid w:val="00001B6F"/>
    <w:rsid w:val="000230CC"/>
    <w:rsid w:val="000262B2"/>
    <w:rsid w:val="000460F1"/>
    <w:rsid w:val="00063242"/>
    <w:rsid w:val="00072CCA"/>
    <w:rsid w:val="000E25D9"/>
    <w:rsid w:val="001311AB"/>
    <w:rsid w:val="001437C4"/>
    <w:rsid w:val="001609F8"/>
    <w:rsid w:val="0019116C"/>
    <w:rsid w:val="00192139"/>
    <w:rsid w:val="00206706"/>
    <w:rsid w:val="002431AF"/>
    <w:rsid w:val="0029519E"/>
    <w:rsid w:val="00307B99"/>
    <w:rsid w:val="003458F8"/>
    <w:rsid w:val="00382B7B"/>
    <w:rsid w:val="003A695B"/>
    <w:rsid w:val="003A6D87"/>
    <w:rsid w:val="003A7CF8"/>
    <w:rsid w:val="003C36BD"/>
    <w:rsid w:val="003D6A5D"/>
    <w:rsid w:val="00405D17"/>
    <w:rsid w:val="00455AA4"/>
    <w:rsid w:val="00466BE2"/>
    <w:rsid w:val="00475803"/>
    <w:rsid w:val="00475BB0"/>
    <w:rsid w:val="00480542"/>
    <w:rsid w:val="00494448"/>
    <w:rsid w:val="004C079D"/>
    <w:rsid w:val="004C3200"/>
    <w:rsid w:val="004C7075"/>
    <w:rsid w:val="004E3C15"/>
    <w:rsid w:val="00527E27"/>
    <w:rsid w:val="005A3EBF"/>
    <w:rsid w:val="005B4979"/>
    <w:rsid w:val="005C1FEA"/>
    <w:rsid w:val="006041F0"/>
    <w:rsid w:val="00611472"/>
    <w:rsid w:val="006D0AD5"/>
    <w:rsid w:val="006D1E84"/>
    <w:rsid w:val="006D3926"/>
    <w:rsid w:val="006D4DC8"/>
    <w:rsid w:val="006F65B8"/>
    <w:rsid w:val="00720CE7"/>
    <w:rsid w:val="00806EDE"/>
    <w:rsid w:val="00820491"/>
    <w:rsid w:val="008E096C"/>
    <w:rsid w:val="00960268"/>
    <w:rsid w:val="00972CAF"/>
    <w:rsid w:val="009E13D7"/>
    <w:rsid w:val="009F1914"/>
    <w:rsid w:val="00A75351"/>
    <w:rsid w:val="00A87D18"/>
    <w:rsid w:val="00AF103E"/>
    <w:rsid w:val="00B07BD4"/>
    <w:rsid w:val="00B14F6A"/>
    <w:rsid w:val="00B470AF"/>
    <w:rsid w:val="00B5597F"/>
    <w:rsid w:val="00B74A3A"/>
    <w:rsid w:val="00C6044E"/>
    <w:rsid w:val="00C92103"/>
    <w:rsid w:val="00CB3ABF"/>
    <w:rsid w:val="00D648A6"/>
    <w:rsid w:val="00D72040"/>
    <w:rsid w:val="00D84E20"/>
    <w:rsid w:val="00DA7B66"/>
    <w:rsid w:val="00DE127C"/>
    <w:rsid w:val="00E01C66"/>
    <w:rsid w:val="00E80597"/>
    <w:rsid w:val="00EA3F4D"/>
    <w:rsid w:val="00EB6EE8"/>
    <w:rsid w:val="00F139AE"/>
    <w:rsid w:val="00F255B4"/>
    <w:rsid w:val="00F36250"/>
    <w:rsid w:val="00F57359"/>
    <w:rsid w:val="00F91663"/>
    <w:rsid w:val="00FD1262"/>
    <w:rsid w:val="00FE7535"/>
    <w:rsid w:val="00FF62AD"/>
    <w:rsid w:val="01E99F94"/>
    <w:rsid w:val="02B362A5"/>
    <w:rsid w:val="0348D982"/>
    <w:rsid w:val="038A907A"/>
    <w:rsid w:val="05866C1E"/>
    <w:rsid w:val="05948033"/>
    <w:rsid w:val="0667A61A"/>
    <w:rsid w:val="06B3C415"/>
    <w:rsid w:val="06FE3E46"/>
    <w:rsid w:val="070DA1C0"/>
    <w:rsid w:val="077D7C7E"/>
    <w:rsid w:val="078FD2F8"/>
    <w:rsid w:val="07BB5C41"/>
    <w:rsid w:val="08CB7AAD"/>
    <w:rsid w:val="099D2ACE"/>
    <w:rsid w:val="09EAD0BB"/>
    <w:rsid w:val="0A113B2C"/>
    <w:rsid w:val="0AADBF25"/>
    <w:rsid w:val="0AAFA639"/>
    <w:rsid w:val="0BA8C563"/>
    <w:rsid w:val="0BD75209"/>
    <w:rsid w:val="0C9AD1D2"/>
    <w:rsid w:val="0E7AFDF2"/>
    <w:rsid w:val="0E7E3792"/>
    <w:rsid w:val="0E986EAF"/>
    <w:rsid w:val="1003753F"/>
    <w:rsid w:val="11351769"/>
    <w:rsid w:val="116D4814"/>
    <w:rsid w:val="117C2A4C"/>
    <w:rsid w:val="119C6DC3"/>
    <w:rsid w:val="130257D2"/>
    <w:rsid w:val="13DF1E85"/>
    <w:rsid w:val="15EC765C"/>
    <w:rsid w:val="162266D9"/>
    <w:rsid w:val="16A87A1B"/>
    <w:rsid w:val="18272E2B"/>
    <w:rsid w:val="18D9409B"/>
    <w:rsid w:val="1989BAE0"/>
    <w:rsid w:val="1A2854A5"/>
    <w:rsid w:val="1A6278A3"/>
    <w:rsid w:val="1AAC0117"/>
    <w:rsid w:val="1BCE3FBF"/>
    <w:rsid w:val="1CFD4872"/>
    <w:rsid w:val="1D3F9C5E"/>
    <w:rsid w:val="1DC4C44F"/>
    <w:rsid w:val="1E0BD7D9"/>
    <w:rsid w:val="1E776EA6"/>
    <w:rsid w:val="207BCDAE"/>
    <w:rsid w:val="213E8633"/>
    <w:rsid w:val="221EE9FA"/>
    <w:rsid w:val="222C0900"/>
    <w:rsid w:val="22EA6E19"/>
    <w:rsid w:val="231957F3"/>
    <w:rsid w:val="25150A44"/>
    <w:rsid w:val="25BF8841"/>
    <w:rsid w:val="2643B616"/>
    <w:rsid w:val="27A8BEC4"/>
    <w:rsid w:val="28731663"/>
    <w:rsid w:val="287DE219"/>
    <w:rsid w:val="29178218"/>
    <w:rsid w:val="298EC650"/>
    <w:rsid w:val="2AA93549"/>
    <w:rsid w:val="2B90CDA7"/>
    <w:rsid w:val="2C659D01"/>
    <w:rsid w:val="2D783F94"/>
    <w:rsid w:val="2E474615"/>
    <w:rsid w:val="2EAD78BC"/>
    <w:rsid w:val="2F2ED64F"/>
    <w:rsid w:val="2FA7CD19"/>
    <w:rsid w:val="2FB4907D"/>
    <w:rsid w:val="31F4D006"/>
    <w:rsid w:val="322CEB78"/>
    <w:rsid w:val="32FE3373"/>
    <w:rsid w:val="334CEDE4"/>
    <w:rsid w:val="33F0D8A3"/>
    <w:rsid w:val="34FDC735"/>
    <w:rsid w:val="35131192"/>
    <w:rsid w:val="35512141"/>
    <w:rsid w:val="3557CCD8"/>
    <w:rsid w:val="355DA9FD"/>
    <w:rsid w:val="36AA208C"/>
    <w:rsid w:val="371B6AE6"/>
    <w:rsid w:val="37D93398"/>
    <w:rsid w:val="38C848E2"/>
    <w:rsid w:val="39DDF3A9"/>
    <w:rsid w:val="3A7C155F"/>
    <w:rsid w:val="3A8C0079"/>
    <w:rsid w:val="3AE5CD84"/>
    <w:rsid w:val="3D7B92E1"/>
    <w:rsid w:val="3DD4DE87"/>
    <w:rsid w:val="3DE4EFE8"/>
    <w:rsid w:val="401A303A"/>
    <w:rsid w:val="40E24391"/>
    <w:rsid w:val="411F006F"/>
    <w:rsid w:val="421C269B"/>
    <w:rsid w:val="424AECBC"/>
    <w:rsid w:val="42A5C67F"/>
    <w:rsid w:val="42ED7FD2"/>
    <w:rsid w:val="438D187B"/>
    <w:rsid w:val="43AA7A06"/>
    <w:rsid w:val="4469CE9C"/>
    <w:rsid w:val="44B9A690"/>
    <w:rsid w:val="44D78307"/>
    <w:rsid w:val="45063382"/>
    <w:rsid w:val="4568D673"/>
    <w:rsid w:val="457C9780"/>
    <w:rsid w:val="45DC973E"/>
    <w:rsid w:val="46142B89"/>
    <w:rsid w:val="46541323"/>
    <w:rsid w:val="4674943B"/>
    <w:rsid w:val="47501461"/>
    <w:rsid w:val="47F19411"/>
    <w:rsid w:val="4803B106"/>
    <w:rsid w:val="495C6C62"/>
    <w:rsid w:val="49A8D424"/>
    <w:rsid w:val="4AF0B334"/>
    <w:rsid w:val="4B3AF7FC"/>
    <w:rsid w:val="4B7CED60"/>
    <w:rsid w:val="4BB9F91D"/>
    <w:rsid w:val="4D297970"/>
    <w:rsid w:val="4E5B7BEB"/>
    <w:rsid w:val="4F0F4491"/>
    <w:rsid w:val="4F1C1C22"/>
    <w:rsid w:val="504848CC"/>
    <w:rsid w:val="50AFD01E"/>
    <w:rsid w:val="50D0A45B"/>
    <w:rsid w:val="51DC3BD8"/>
    <w:rsid w:val="5297EA15"/>
    <w:rsid w:val="54056423"/>
    <w:rsid w:val="54346C85"/>
    <w:rsid w:val="5535E853"/>
    <w:rsid w:val="56C0CEBF"/>
    <w:rsid w:val="56CDE4F0"/>
    <w:rsid w:val="58628BF4"/>
    <w:rsid w:val="5A0A1E40"/>
    <w:rsid w:val="5A6AEDC2"/>
    <w:rsid w:val="5A905D34"/>
    <w:rsid w:val="5AF83E98"/>
    <w:rsid w:val="5BBDB613"/>
    <w:rsid w:val="5BD972DB"/>
    <w:rsid w:val="5C4623A0"/>
    <w:rsid w:val="5D2D880D"/>
    <w:rsid w:val="5D96DCDD"/>
    <w:rsid w:val="5EBB4E55"/>
    <w:rsid w:val="5FAA0DB4"/>
    <w:rsid w:val="5FD28845"/>
    <w:rsid w:val="60139417"/>
    <w:rsid w:val="6038D183"/>
    <w:rsid w:val="615637EC"/>
    <w:rsid w:val="631F42E5"/>
    <w:rsid w:val="634368B5"/>
    <w:rsid w:val="6390BE2B"/>
    <w:rsid w:val="6486A63C"/>
    <w:rsid w:val="64F3C07C"/>
    <w:rsid w:val="663217B1"/>
    <w:rsid w:val="667F500F"/>
    <w:rsid w:val="672A8D20"/>
    <w:rsid w:val="68A3B763"/>
    <w:rsid w:val="68AF24A0"/>
    <w:rsid w:val="69A866B9"/>
    <w:rsid w:val="6C1C6BB5"/>
    <w:rsid w:val="6D23DA69"/>
    <w:rsid w:val="6D903300"/>
    <w:rsid w:val="6DCF078E"/>
    <w:rsid w:val="6EC3EFFD"/>
    <w:rsid w:val="6F2D70F1"/>
    <w:rsid w:val="6F594643"/>
    <w:rsid w:val="6F698F0E"/>
    <w:rsid w:val="6F8980AD"/>
    <w:rsid w:val="706F44FD"/>
    <w:rsid w:val="70E5C23C"/>
    <w:rsid w:val="7161AED4"/>
    <w:rsid w:val="71D65093"/>
    <w:rsid w:val="744B5904"/>
    <w:rsid w:val="7469657C"/>
    <w:rsid w:val="762FEBCC"/>
    <w:rsid w:val="76F6A44A"/>
    <w:rsid w:val="770BAA5A"/>
    <w:rsid w:val="77136D84"/>
    <w:rsid w:val="77D20D1C"/>
    <w:rsid w:val="785C5D59"/>
    <w:rsid w:val="786521B8"/>
    <w:rsid w:val="7872B5ED"/>
    <w:rsid w:val="799D3689"/>
    <w:rsid w:val="7A56FC04"/>
    <w:rsid w:val="7B3F716D"/>
    <w:rsid w:val="7B9E5A2C"/>
    <w:rsid w:val="7BB7F4FD"/>
    <w:rsid w:val="7EA5492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3D943"/>
  <w15:chartTrackingRefBased/>
  <w15:docId w15:val="{588D5C60-B946-4D6A-BDD0-BB5F3D17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542"/>
    <w:pPr>
      <w:spacing w:after="200" w:line="276" w:lineRule="auto"/>
    </w:pPr>
    <w:rPr>
      <w:rFonts w:ascii="Arial" w:hAnsi="Arial"/>
      <w:sz w:val="20"/>
      <w:szCs w:val="22"/>
    </w:rPr>
  </w:style>
  <w:style w:type="paragraph" w:styleId="Heading1">
    <w:name w:val="heading 1"/>
    <w:basedOn w:val="Normal"/>
    <w:next w:val="Normal"/>
    <w:link w:val="Heading1Char"/>
    <w:uiPriority w:val="9"/>
    <w:qFormat/>
    <w:rsid w:val="00DA7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B66"/>
    <w:rPr>
      <w:rFonts w:eastAsiaTheme="majorEastAsia" w:cstheme="majorBidi"/>
      <w:color w:val="272727" w:themeColor="text1" w:themeTint="D8"/>
    </w:rPr>
  </w:style>
  <w:style w:type="paragraph" w:styleId="Title">
    <w:name w:val="Title"/>
    <w:basedOn w:val="Normal"/>
    <w:next w:val="Normal"/>
    <w:link w:val="TitleChar"/>
    <w:uiPriority w:val="10"/>
    <w:qFormat/>
    <w:rsid w:val="00DA7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B66"/>
    <w:pPr>
      <w:spacing w:before="160"/>
      <w:jc w:val="center"/>
    </w:pPr>
    <w:rPr>
      <w:i/>
      <w:iCs/>
      <w:color w:val="404040" w:themeColor="text1" w:themeTint="BF"/>
    </w:rPr>
  </w:style>
  <w:style w:type="character" w:customStyle="1" w:styleId="QuoteChar">
    <w:name w:val="Quote Char"/>
    <w:basedOn w:val="DefaultParagraphFont"/>
    <w:link w:val="Quote"/>
    <w:uiPriority w:val="29"/>
    <w:rsid w:val="00DA7B66"/>
    <w:rPr>
      <w:i/>
      <w:iCs/>
      <w:color w:val="404040" w:themeColor="text1" w:themeTint="BF"/>
    </w:rPr>
  </w:style>
  <w:style w:type="paragraph" w:styleId="ListParagraph">
    <w:name w:val="List Paragraph"/>
    <w:basedOn w:val="Normal"/>
    <w:uiPriority w:val="34"/>
    <w:qFormat/>
    <w:rsid w:val="00DA7B66"/>
    <w:pPr>
      <w:ind w:left="720"/>
      <w:contextualSpacing/>
    </w:pPr>
  </w:style>
  <w:style w:type="character" w:styleId="IntenseEmphasis">
    <w:name w:val="Intense Emphasis"/>
    <w:basedOn w:val="DefaultParagraphFont"/>
    <w:uiPriority w:val="21"/>
    <w:qFormat/>
    <w:rsid w:val="00DA7B66"/>
    <w:rPr>
      <w:i/>
      <w:iCs/>
      <w:color w:val="0F4761" w:themeColor="accent1" w:themeShade="BF"/>
    </w:rPr>
  </w:style>
  <w:style w:type="paragraph" w:styleId="IntenseQuote">
    <w:name w:val="Intense Quote"/>
    <w:basedOn w:val="Normal"/>
    <w:next w:val="Normal"/>
    <w:link w:val="IntenseQuoteChar"/>
    <w:uiPriority w:val="30"/>
    <w:qFormat/>
    <w:rsid w:val="00DA7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B66"/>
    <w:rPr>
      <w:i/>
      <w:iCs/>
      <w:color w:val="0F4761" w:themeColor="accent1" w:themeShade="BF"/>
    </w:rPr>
  </w:style>
  <w:style w:type="character" w:styleId="IntenseReference">
    <w:name w:val="Intense Reference"/>
    <w:basedOn w:val="DefaultParagraphFont"/>
    <w:uiPriority w:val="32"/>
    <w:qFormat/>
    <w:rsid w:val="00DA7B66"/>
    <w:rPr>
      <w:b/>
      <w:bCs/>
      <w:smallCaps/>
      <w:color w:val="0F4761" w:themeColor="accent1" w:themeShade="BF"/>
      <w:spacing w:val="5"/>
    </w:rPr>
  </w:style>
  <w:style w:type="paragraph" w:styleId="Header">
    <w:name w:val="header"/>
    <w:basedOn w:val="Normal"/>
    <w:link w:val="HeaderChar"/>
    <w:uiPriority w:val="99"/>
    <w:unhideWhenUsed/>
    <w:rsid w:val="00DA7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B66"/>
  </w:style>
  <w:style w:type="paragraph" w:styleId="Footer">
    <w:name w:val="footer"/>
    <w:basedOn w:val="Normal"/>
    <w:link w:val="FooterChar"/>
    <w:uiPriority w:val="99"/>
    <w:unhideWhenUsed/>
    <w:rsid w:val="00DA7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B66"/>
  </w:style>
  <w:style w:type="paragraph" w:styleId="NormalWeb">
    <w:name w:val="Normal (Web)"/>
    <w:basedOn w:val="Normal"/>
    <w:uiPriority w:val="99"/>
    <w:unhideWhenUsed/>
    <w:rsid w:val="00206706"/>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206706"/>
    <w:rPr>
      <w:color w:val="467886" w:themeColor="hyperlink"/>
      <w:u w:val="single"/>
    </w:rPr>
  </w:style>
  <w:style w:type="table" w:styleId="TableGrid">
    <w:name w:val="Table Grid"/>
    <w:basedOn w:val="TableNormal"/>
    <w:uiPriority w:val="39"/>
    <w:rsid w:val="0020670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7B99"/>
    <w:rPr>
      <w:color w:val="605E5C"/>
      <w:shd w:val="clear" w:color="auto" w:fill="E1DFDD"/>
    </w:rPr>
  </w:style>
  <w:style w:type="character" w:styleId="FollowedHyperlink">
    <w:name w:val="FollowedHyperlink"/>
    <w:basedOn w:val="DefaultParagraphFont"/>
    <w:uiPriority w:val="99"/>
    <w:semiHidden/>
    <w:unhideWhenUsed/>
    <w:rsid w:val="00960268"/>
    <w:rPr>
      <w:color w:val="96607D" w:themeColor="followedHyperlink"/>
      <w:u w:val="single"/>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C079D"/>
    <w:rPr>
      <w:b/>
      <w:bCs/>
    </w:rPr>
  </w:style>
  <w:style w:type="character" w:customStyle="1" w:styleId="CommentSubjectChar">
    <w:name w:val="Comment Subject Char"/>
    <w:basedOn w:val="CommentTextChar"/>
    <w:link w:val="CommentSubject"/>
    <w:uiPriority w:val="99"/>
    <w:semiHidden/>
    <w:rsid w:val="004C079D"/>
    <w:rPr>
      <w:rFonts w:ascii="Arial" w:hAnsi="Arial"/>
      <w:b/>
      <w:bCs/>
      <w:sz w:val="20"/>
      <w:szCs w:val="20"/>
    </w:rPr>
  </w:style>
  <w:style w:type="character" w:customStyle="1" w:styleId="normaltextrun">
    <w:name w:val="normaltextrun"/>
    <w:basedOn w:val="DefaultParagraphFont"/>
    <w:rsid w:val="00AF103E"/>
  </w:style>
  <w:style w:type="character" w:customStyle="1" w:styleId="eop">
    <w:name w:val="eop"/>
    <w:basedOn w:val="DefaultParagraphFont"/>
    <w:rsid w:val="00AF103E"/>
  </w:style>
  <w:style w:type="paragraph" w:customStyle="1" w:styleId="paragraph">
    <w:name w:val="paragraph"/>
    <w:basedOn w:val="Normal"/>
    <w:rsid w:val="001609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rone\Desktop\NAN-rna_Letterhead.dotx" TargetMode="External"/></Relationships>
</file>

<file path=word/documenttasks/documenttasks1.xml><?xml version="1.0" encoding="utf-8"?>
<t:Tasks xmlns:t="http://schemas.microsoft.com/office/tasks/2019/documenttasks" xmlns:oel="http://schemas.microsoft.com/office/2019/extlst">
  <t:Task id="{427172DA-ED0D-44EC-A002-CCD2750D48F3}">
    <t:Anchor>
      <t:Comment id="1220548188"/>
    </t:Anchor>
    <t:History>
      <t:Event id="{385A23E3-9CE5-44D7-9015-76F8B9F05A32}" time="2025-10-07T21:45:33.64Z">
        <t:Attribution userId="S::karen.bopp@nan-rna.ca::77e8a91a-bf94-4ff9-a20c-ad25138e003a" userProvider="AD" userName="Karen Bopp"/>
        <t:Anchor>
          <t:Comment id="932958726"/>
        </t:Anchor>
        <t:Create/>
      </t:Event>
      <t:Event id="{8A96FDD4-FF44-4EAA-B593-381167EB298A}" time="2025-10-07T21:45:33.64Z">
        <t:Attribution userId="S::karen.bopp@nan-rna.ca::77e8a91a-bf94-4ff9-a20c-ad25138e003a" userProvider="AD" userName="Karen Bopp"/>
        <t:Anchor>
          <t:Comment id="932958726"/>
        </t:Anchor>
        <t:Assign userId="S::Jen.McCaffrey@nan-rna.ca::69802d3a-3f63-4938-903b-026d30b3dc70" userProvider="AD" userName="Jen McCaffrey"/>
      </t:Event>
      <t:Event id="{136DA050-9077-4BE5-9163-199CA43254D9}" time="2025-10-07T21:45:33.64Z">
        <t:Attribution userId="S::karen.bopp@nan-rna.ca::77e8a91a-bf94-4ff9-a20c-ad25138e003a" userProvider="AD" userName="Karen Bopp"/>
        <t:Anchor>
          <t:Comment id="932958726"/>
        </t:Anchor>
        <t:SetTitle title="Iol - I just didn't do it - good catch - @Jen McCaffrey - can you make sure the final version uses a hyperlink?"/>
      </t:Event>
      <t:Event id="{667C7993-AA45-4FFF-A7E4-E2257AE90049}" time="2025-10-08T18:44:38.724Z">
        <t:Attribution userId="S::karen.bopp@nan-rna.ca::77e8a91a-bf94-4ff9-a20c-ad25138e003a" userProvider="AD" userName="Karen Bopp"/>
        <t:Progress percentComplete="100"/>
      </t:Event>
    </t:History>
  </t:Task>
  <t:Task id="{A99AD699-8331-482B-971C-87D94CC885F3}">
    <t:Anchor>
      <t:Comment id="125458729"/>
    </t:Anchor>
    <t:History>
      <t:Event id="{8753BB5D-10AB-4D1F-A9FC-C145B191656C}" time="2025-10-07T21:48:37.822Z">
        <t:Attribution userId="S::karen.bopp@nan-rna.ca::77e8a91a-bf94-4ff9-a20c-ad25138e003a" userProvider="AD" userName="Karen Bopp"/>
        <t:Anchor>
          <t:Comment id="1406141036"/>
        </t:Anchor>
        <t:Create/>
      </t:Event>
      <t:Event id="{595DB7DF-E015-4791-84C7-AFA384241234}" time="2025-10-07T21:48:37.822Z">
        <t:Attribution userId="S::karen.bopp@nan-rna.ca::77e8a91a-bf94-4ff9-a20c-ad25138e003a" userProvider="AD" userName="Karen Bopp"/>
        <t:Anchor>
          <t:Comment id="1406141036"/>
        </t:Anchor>
        <t:Assign userId="S::rebekah.kintzinger@nan-rna.ca::adad6fd0-2730-4d9e-ad0f-5d24453b712d" userProvider="AD" userName="Rebekah Kintzinger"/>
      </t:Event>
      <t:Event id="{F7DECBAC-8136-431B-B2AD-809DCA48F767}" time="2025-10-07T21:48:37.822Z">
        <t:Attribution userId="S::karen.bopp@nan-rna.ca::77e8a91a-bf94-4ff9-a20c-ad25138e003a" userProvider="AD" userName="Karen Bopp"/>
        <t:Anchor>
          <t:Comment id="1406141036"/>
        </t:Anchor>
        <t:SetTitle title="@Rebekah Kintzinger - not sure what you mean??"/>
      </t:Event>
      <t:Event id="{5C046BF0-00F7-443D-9A51-D32E5E041DAD}" time="2025-10-07T21:50:34.369Z">
        <t:Attribution userId="S::karen.bopp@nan-rna.ca::77e8a91a-bf94-4ff9-a20c-ad25138e003a" userProvider="AD" userName="Karen Bopp"/>
        <t:Progress percentComplete="100"/>
      </t:Event>
      <t:Event id="{9818C884-0671-495A-90B4-9678D0147331}" time="2025-10-08T18:39:32.003Z">
        <t:Attribution userId="S::karen.bopp@nan-rna.ca::77e8a91a-bf94-4ff9-a20c-ad25138e003a" userProvider="AD" userName="Karen Bopp"/>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EBF4352C084459B2D47FBEFD64C63" ma:contentTypeVersion="10" ma:contentTypeDescription="Create a new document." ma:contentTypeScope="" ma:versionID="6b82cbd748867f1df39b3341564b8f64">
  <xsd:schema xmlns:xsd="http://www.w3.org/2001/XMLSchema" xmlns:xs="http://www.w3.org/2001/XMLSchema" xmlns:p="http://schemas.microsoft.com/office/2006/metadata/properties" xmlns:ns2="18054c52-84b7-48dc-b2ed-61f9fb9c7025" xmlns:ns3="a8b5f2be-5893-421b-a1e8-da70f09dfc93" targetNamespace="http://schemas.microsoft.com/office/2006/metadata/properties" ma:root="true" ma:fieldsID="0fc5ee1fa37a98c362252b0246075ca0" ns2:_="" ns3:_="">
    <xsd:import namespace="18054c52-84b7-48dc-b2ed-61f9fb9c7025"/>
    <xsd:import namespace="a8b5f2be-5893-421b-a1e8-da70f09dfc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54c52-84b7-48dc-b2ed-61f9fb9c7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746fbe-2f36-4383-9425-f61a2f5aaf4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5f2be-5893-421b-a1e8-da70f09dfc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c1b02f-4a60-4835-b0fb-0dd7f1988658}" ma:internalName="TaxCatchAll" ma:showField="CatchAllData" ma:web="a8b5f2be-5893-421b-a1e8-da70f09dfc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054c52-84b7-48dc-b2ed-61f9fb9c7025">
      <Terms xmlns="http://schemas.microsoft.com/office/infopath/2007/PartnerControls"/>
    </lcf76f155ced4ddcb4097134ff3c332f>
    <TaxCatchAll xmlns="a8b5f2be-5893-421b-a1e8-da70f09dfc93" xsi:nil="true"/>
  </documentManagement>
</p:properties>
</file>

<file path=customXml/itemProps1.xml><?xml version="1.0" encoding="utf-8"?>
<ds:datastoreItem xmlns:ds="http://schemas.openxmlformats.org/officeDocument/2006/customXml" ds:itemID="{C6DB6443-84A9-40AD-AE86-2CDA735B0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54c52-84b7-48dc-b2ed-61f9fb9c7025"/>
    <ds:schemaRef ds:uri="a8b5f2be-5893-421b-a1e8-da70f09df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AED6F-2137-457E-BAC9-9FFEA72A4BD9}">
  <ds:schemaRefs>
    <ds:schemaRef ds:uri="http://schemas.microsoft.com/sharepoint/v3/contenttype/forms"/>
  </ds:schemaRefs>
</ds:datastoreItem>
</file>

<file path=customXml/itemProps3.xml><?xml version="1.0" encoding="utf-8"?>
<ds:datastoreItem xmlns:ds="http://schemas.openxmlformats.org/officeDocument/2006/customXml" ds:itemID="{583C20D5-D556-48C9-B5ED-2885E22AC4CC}">
  <ds:schemaRefs>
    <ds:schemaRef ds:uri="http://schemas.microsoft.com/office/2006/metadata/properties"/>
    <ds:schemaRef ds:uri="http://schemas.microsoft.com/office/infopath/2007/PartnerControls"/>
    <ds:schemaRef ds:uri="18054c52-84b7-48dc-b2ed-61f9fb9c7025"/>
    <ds:schemaRef ds:uri="a8b5f2be-5893-421b-a1e8-da70f09dfc93"/>
  </ds:schemaRefs>
</ds:datastoreItem>
</file>

<file path=docProps/app.xml><?xml version="1.0" encoding="utf-8"?>
<Properties xmlns="http://schemas.openxmlformats.org/officeDocument/2006/extended-properties" xmlns:vt="http://schemas.openxmlformats.org/officeDocument/2006/docPropsVTypes">
  <Template>C:\Users\hcrone\Desktop\NAN-rna_Letterhead.dotx</Template>
  <TotalTime>1</TotalTime>
  <Pages>2</Pages>
  <Words>373</Words>
  <Characters>2128</Characters>
  <Application>Microsoft Office Word</Application>
  <DocSecurity>10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Crone</dc:creator>
  <cp:keywords/>
  <dc:description/>
  <cp:lastModifiedBy>Jen McCaffrey</cp:lastModifiedBy>
  <cp:revision>3</cp:revision>
  <dcterms:created xsi:type="dcterms:W3CDTF">2025-10-23T00:50:00Z</dcterms:created>
  <dcterms:modified xsi:type="dcterms:W3CDTF">2025-10-23T00:51:00Z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0x010100C8FEBF4352C084459B2D47FBEFD64C63</vt:lpwstr>
  </property>
  <property fmtid="{D5CDD505-2E9C-101B-9397-08002B2CF9AE}" pid="3" name="MediaServiceImageTags">
    <vt:lpwstr/>
  </property>
</Properties>
</file>